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65A" w:rsidRPr="00BB0C4C" w:rsidRDefault="005F0215">
      <w:pPr>
        <w:jc w:val="center"/>
        <w:rPr>
          <w:rFonts w:asciiTheme="minorHAnsi" w:hAnsiTheme="minorHAnsi" w:cstheme="minorHAnsi"/>
          <w:i/>
          <w:sz w:val="28"/>
          <w:lang w:val="lt-LT"/>
        </w:rPr>
      </w:pPr>
      <w:r>
        <w:rPr>
          <w:rFonts w:asciiTheme="minorHAnsi" w:hAnsiTheme="minorHAnsi" w:cstheme="minorHAnsi"/>
          <w:i/>
          <w:noProof/>
          <w:sz w:val="28"/>
          <w:lang w:val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-168606</wp:posOffset>
                </wp:positionH>
                <wp:positionV relativeFrom="paragraph">
                  <wp:posOffset>-640467</wp:posOffset>
                </wp:positionV>
                <wp:extent cx="1073426" cy="95415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426" cy="954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0215" w:rsidRDefault="00EC681B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3920" cy="831215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Zipio draugai_logo_Lietuva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920" cy="831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3.3pt;margin-top:-50.45pt;width:84.5pt;height:7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" fillcolor="white [3201]" stroked="f" strokeweight=".5pt">
                <v:textbox>
                  <w:txbxContent>
                    <w:p w:rsidR="005F0215" w:rsidRDefault="00EC681B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3920" cy="831215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Zipio draugai_logo_Lietuva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920" cy="831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7665A" w:rsidRPr="00BB0C4C">
        <w:rPr>
          <w:rFonts w:asciiTheme="minorHAnsi" w:hAnsiTheme="minorHAnsi" w:cstheme="minorHAnsi"/>
          <w:i/>
          <w:sz w:val="28"/>
          <w:lang w:val="lt-LT"/>
        </w:rPr>
        <w:t xml:space="preserve"> </w:t>
      </w:r>
    </w:p>
    <w:p w:rsidR="0047665A" w:rsidRDefault="0047665A">
      <w:pPr>
        <w:spacing w:line="120" w:lineRule="exact"/>
        <w:jc w:val="center"/>
        <w:rPr>
          <w:rFonts w:ascii="Times New Roman" w:hAnsi="Times New Roman"/>
          <w:b/>
          <w:lang w:val="lt-LT"/>
        </w:rPr>
      </w:pPr>
    </w:p>
    <w:p w:rsidR="00212E6C" w:rsidRPr="00D503C0" w:rsidRDefault="00212E6C" w:rsidP="00633A15">
      <w:pPr>
        <w:pStyle w:val="Heading1"/>
        <w:spacing w:before="120"/>
        <w:ind w:firstLine="720"/>
        <w:jc w:val="both"/>
        <w:rPr>
          <w:rFonts w:asciiTheme="minorHAnsi" w:hAnsiTheme="minorHAnsi" w:cstheme="minorHAnsi"/>
          <w:sz w:val="22"/>
          <w:lang w:val="lt-LT"/>
        </w:rPr>
      </w:pPr>
      <w:r w:rsidRPr="00D503C0">
        <w:rPr>
          <w:rFonts w:asciiTheme="minorHAnsi" w:hAnsiTheme="minorHAnsi" w:cstheme="minorHAnsi"/>
          <w:sz w:val="22"/>
          <w:lang w:val="lt-LT"/>
        </w:rPr>
        <w:t>Įvadas</w:t>
      </w:r>
    </w:p>
    <w:p w:rsidR="00D503C0" w:rsidRDefault="00D503C0" w:rsidP="00B50ED6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 w:rsidRPr="00D503C0">
        <w:rPr>
          <w:rFonts w:asciiTheme="minorHAnsi" w:hAnsiTheme="minorHAnsi" w:cstheme="minorHAnsi"/>
          <w:sz w:val="22"/>
          <w:lang w:val="lt-LT"/>
        </w:rPr>
        <w:t>2016 – 2017 mokslo metais Vilniaus miesto ugdymo įstaigose buvo atliktas tėvų nuomonės apie programos „Zipio draugai“ poveikį vaikui tyrimas.</w:t>
      </w:r>
    </w:p>
    <w:p w:rsidR="00BC623C" w:rsidRDefault="00B50ED6" w:rsidP="00B50ED6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 xml:space="preserve">2016-2017 m.m. Vilniaus mieste programoje „Zipio draugai“ dalyvavo 111 ugdymo įstaigų, 4323 vaikai (208 grupės / klasės). Klausimynai buvo pateikti visoms programoje dalyvaujančioms ugdymo įstaigoms. Atsakymus atsiuntė </w:t>
      </w:r>
      <w:r w:rsidR="00BC623C">
        <w:rPr>
          <w:rFonts w:asciiTheme="minorHAnsi" w:hAnsiTheme="minorHAnsi" w:cstheme="minorHAnsi"/>
          <w:sz w:val="22"/>
          <w:lang w:val="lt-LT"/>
        </w:rPr>
        <w:t>124 respondentai: 86,7 proc. klausimy</w:t>
      </w:r>
      <w:r w:rsidR="00F411A1">
        <w:rPr>
          <w:rFonts w:asciiTheme="minorHAnsi" w:hAnsiTheme="minorHAnsi" w:cstheme="minorHAnsi"/>
          <w:sz w:val="22"/>
          <w:lang w:val="lt-LT"/>
        </w:rPr>
        <w:t>ną pildžiusiųjų buvo vaikų</w:t>
      </w:r>
      <w:r w:rsidR="00BC623C">
        <w:rPr>
          <w:rFonts w:asciiTheme="minorHAnsi" w:hAnsiTheme="minorHAnsi" w:cstheme="minorHAnsi"/>
          <w:sz w:val="22"/>
          <w:lang w:val="lt-LT"/>
        </w:rPr>
        <w:t xml:space="preserve"> mamos.</w:t>
      </w:r>
    </w:p>
    <w:p w:rsidR="00633A15" w:rsidRDefault="00633A15" w:rsidP="00B50ED6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Tyrimą atliko programos „Zipio draugai“ vykdytojai Lietuvoje viešoji įstaiga „Vaiko labui.“</w:t>
      </w:r>
    </w:p>
    <w:p w:rsidR="00BC623C" w:rsidRDefault="00BC623C" w:rsidP="00633A15">
      <w:pPr>
        <w:spacing w:line="180" w:lineRule="exact"/>
        <w:jc w:val="both"/>
        <w:rPr>
          <w:rFonts w:asciiTheme="minorHAnsi" w:hAnsiTheme="minorHAnsi" w:cstheme="minorHAnsi"/>
          <w:sz w:val="22"/>
          <w:lang w:val="lt-LT"/>
        </w:rPr>
      </w:pPr>
    </w:p>
    <w:p w:rsidR="00B50ED6" w:rsidRPr="00D503C0" w:rsidRDefault="00BC623C" w:rsidP="00633A15">
      <w:pPr>
        <w:pStyle w:val="Heading1"/>
        <w:ind w:firstLine="72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 xml:space="preserve">Programos įgyvendinimas   </w:t>
      </w:r>
    </w:p>
    <w:p w:rsidR="00D503C0" w:rsidRDefault="00BC623C" w:rsidP="00BC623C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Programa „Zipio draugai“</w:t>
      </w:r>
      <w:r w:rsidR="00537A0C">
        <w:rPr>
          <w:rFonts w:asciiTheme="minorHAnsi" w:hAnsiTheme="minorHAnsi" w:cstheme="minorHAnsi"/>
          <w:sz w:val="22"/>
          <w:lang w:val="lt-LT"/>
        </w:rPr>
        <w:t xml:space="preserve"> </w:t>
      </w:r>
      <w:r>
        <w:rPr>
          <w:rFonts w:asciiTheme="minorHAnsi" w:hAnsiTheme="minorHAnsi" w:cstheme="minorHAnsi"/>
          <w:sz w:val="22"/>
          <w:lang w:val="lt-LT"/>
        </w:rPr>
        <w:t>dažniausiai įgyvendinama ikimokyklinio ugdymo įstaigų (94,3 proc.) priešmokyklinėse (90,2 proc.) ir mišriose (7,3 proc.)</w:t>
      </w:r>
      <w:r w:rsidRPr="00BC623C">
        <w:rPr>
          <w:rFonts w:asciiTheme="minorHAnsi" w:hAnsiTheme="minorHAnsi" w:cstheme="minorHAnsi"/>
          <w:sz w:val="22"/>
          <w:lang w:val="lt-LT"/>
        </w:rPr>
        <w:t xml:space="preserve"> </w:t>
      </w:r>
      <w:r>
        <w:rPr>
          <w:rFonts w:asciiTheme="minorHAnsi" w:hAnsiTheme="minorHAnsi" w:cstheme="minorHAnsi"/>
          <w:sz w:val="22"/>
          <w:lang w:val="lt-LT"/>
        </w:rPr>
        <w:t xml:space="preserve">grupėse. </w:t>
      </w:r>
    </w:p>
    <w:p w:rsidR="00537A0C" w:rsidRDefault="00537A0C" w:rsidP="00BC623C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78,3 proc. respondentų teigė, kad programa „Zipio draugai“ buvo vienintelė ugdymo įstaigoje įgyvendinama smurto ir patyčių prevencijos / emocinių gebėjimų ugdymo programa. Kitos įvardintos programos buvo „Antras žingsnis“, „</w:t>
      </w:r>
      <w:proofErr w:type="spellStart"/>
      <w:r>
        <w:rPr>
          <w:rFonts w:asciiTheme="minorHAnsi" w:hAnsiTheme="minorHAnsi" w:cstheme="minorHAnsi"/>
          <w:sz w:val="22"/>
          <w:lang w:val="lt-LT"/>
        </w:rPr>
        <w:t>Kimoči</w:t>
      </w:r>
      <w:proofErr w:type="spellEnd"/>
      <w:r>
        <w:rPr>
          <w:rFonts w:asciiTheme="minorHAnsi" w:hAnsiTheme="minorHAnsi" w:cstheme="minorHAnsi"/>
          <w:sz w:val="22"/>
          <w:lang w:val="lt-LT"/>
        </w:rPr>
        <w:t>“</w:t>
      </w:r>
      <w:r w:rsidR="00382043">
        <w:rPr>
          <w:rFonts w:asciiTheme="minorHAnsi" w:hAnsiTheme="minorHAnsi" w:cstheme="minorHAnsi"/>
          <w:sz w:val="22"/>
          <w:lang w:val="lt-LT"/>
        </w:rPr>
        <w:t xml:space="preserve"> (Kimochi)</w:t>
      </w:r>
      <w:r>
        <w:rPr>
          <w:rFonts w:asciiTheme="minorHAnsi" w:hAnsiTheme="minorHAnsi" w:cstheme="minorHAnsi"/>
          <w:sz w:val="22"/>
          <w:lang w:val="lt-LT"/>
        </w:rPr>
        <w:t>, „1 iš 5“ (visos paminėtos po 1 kartą). Apklausa t</w:t>
      </w:r>
      <w:r w:rsidR="00F411A1">
        <w:rPr>
          <w:rFonts w:asciiTheme="minorHAnsi" w:hAnsiTheme="minorHAnsi" w:cstheme="minorHAnsi"/>
          <w:sz w:val="22"/>
          <w:lang w:val="lt-LT"/>
        </w:rPr>
        <w:t xml:space="preserve">aip pat atskleidė, kad dažnai nėra </w:t>
      </w:r>
      <w:r>
        <w:rPr>
          <w:rFonts w:asciiTheme="minorHAnsi" w:hAnsiTheme="minorHAnsi" w:cstheme="minorHAnsi"/>
          <w:sz w:val="22"/>
          <w:lang w:val="lt-LT"/>
        </w:rPr>
        <w:t>skiriama</w:t>
      </w:r>
      <w:r w:rsidR="00F411A1">
        <w:rPr>
          <w:rFonts w:asciiTheme="minorHAnsi" w:hAnsiTheme="minorHAnsi" w:cstheme="minorHAnsi"/>
          <w:sz w:val="22"/>
          <w:lang w:val="lt-LT"/>
        </w:rPr>
        <w:t>, kas yra</w:t>
      </w:r>
      <w:r>
        <w:rPr>
          <w:rFonts w:asciiTheme="minorHAnsi" w:hAnsiTheme="minorHAnsi" w:cstheme="minorHAnsi"/>
          <w:sz w:val="22"/>
          <w:lang w:val="lt-LT"/>
        </w:rPr>
        <w:t xml:space="preserve"> vienkartinė akcija</w:t>
      </w:r>
      <w:r w:rsidR="00F411A1">
        <w:rPr>
          <w:rFonts w:asciiTheme="minorHAnsi" w:hAnsiTheme="minorHAnsi" w:cstheme="minorHAnsi"/>
          <w:sz w:val="22"/>
          <w:lang w:val="lt-LT"/>
        </w:rPr>
        <w:t>, o kas -</w:t>
      </w:r>
      <w:r>
        <w:rPr>
          <w:rFonts w:asciiTheme="minorHAnsi" w:hAnsiTheme="minorHAnsi" w:cstheme="minorHAnsi"/>
          <w:sz w:val="22"/>
          <w:lang w:val="lt-LT"/>
        </w:rPr>
        <w:t xml:space="preserve"> tęstinės programos.</w:t>
      </w:r>
    </w:p>
    <w:p w:rsidR="00537A0C" w:rsidRDefault="00236EC5" w:rsidP="00BC623C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Tyrimas parodė, kad net 90,2 proc. vaikų  iki programos „Zipio draugai“ nėra dalyvavę jokioje  smurto ir patyčių prevencijos / emocinių gebėjimų ugdymo programoje.</w:t>
      </w:r>
    </w:p>
    <w:p w:rsidR="005F0215" w:rsidRDefault="005F0215" w:rsidP="00BC623C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23,1 proc. respondentų, pažymėjo, kad jiems trūko informacijos apie programą ir jos įgyvendinimo grupėje eigą.</w:t>
      </w:r>
      <w:r w:rsidR="00633A15">
        <w:rPr>
          <w:rFonts w:asciiTheme="minorHAnsi" w:hAnsiTheme="minorHAnsi" w:cstheme="minorHAnsi"/>
          <w:sz w:val="22"/>
          <w:lang w:val="lt-LT"/>
        </w:rPr>
        <w:t xml:space="preserve"> 58,5 proc. teigė, kad iki prasidedant programai</w:t>
      </w:r>
      <w:r w:rsidR="00F83DAA">
        <w:rPr>
          <w:rFonts w:asciiTheme="minorHAnsi" w:hAnsiTheme="minorHAnsi" w:cstheme="minorHAnsi"/>
          <w:sz w:val="22"/>
          <w:lang w:val="lt-LT"/>
        </w:rPr>
        <w:t xml:space="preserve"> „Zipio draugai“</w:t>
      </w:r>
      <w:r w:rsidR="00633A15">
        <w:rPr>
          <w:rFonts w:asciiTheme="minorHAnsi" w:hAnsiTheme="minorHAnsi" w:cstheme="minorHAnsi"/>
          <w:sz w:val="22"/>
          <w:lang w:val="lt-LT"/>
        </w:rPr>
        <w:t>, apie ją nieko nežinojo.</w:t>
      </w:r>
    </w:p>
    <w:p w:rsidR="00236EC5" w:rsidRDefault="00236EC5" w:rsidP="00633A15">
      <w:pPr>
        <w:spacing w:line="180" w:lineRule="exact"/>
        <w:jc w:val="both"/>
        <w:rPr>
          <w:rFonts w:asciiTheme="minorHAnsi" w:hAnsiTheme="minorHAnsi" w:cstheme="minorHAnsi"/>
          <w:sz w:val="22"/>
          <w:lang w:val="lt-LT"/>
        </w:rPr>
      </w:pPr>
    </w:p>
    <w:p w:rsidR="00236EC5" w:rsidRPr="00D503C0" w:rsidRDefault="00236EC5" w:rsidP="00633A15">
      <w:pPr>
        <w:pStyle w:val="Heading1"/>
        <w:ind w:firstLine="72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 xml:space="preserve">Programos poveikis   </w:t>
      </w:r>
    </w:p>
    <w:p w:rsidR="00236EC5" w:rsidRDefault="00236EC5" w:rsidP="003276DC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 xml:space="preserve">Programos tyrimas parodė, kad didžiąja dalimi programa atliepė tėvų lūkesčius. Į šį klausimą teigiamai atsakė 79,1 proc. klausimyną pildžiusių tėvų. </w:t>
      </w:r>
    </w:p>
    <w:p w:rsidR="003276DC" w:rsidRDefault="003276DC" w:rsidP="003276DC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87,4 proc. tėvų mano, kad programa buvo naudinga vaikui, o 51,7 proc. teigia pastebėję pokyčius vaiko elgsenoje, kuriuos jie sieja su programa „Zipio draugai.“</w:t>
      </w:r>
    </w:p>
    <w:p w:rsidR="00236EC5" w:rsidRPr="00BF0881" w:rsidRDefault="003276DC" w:rsidP="00BF0881">
      <w:pPr>
        <w:jc w:val="both"/>
        <w:rPr>
          <w:rFonts w:asciiTheme="minorHAnsi" w:hAnsiTheme="minorHAnsi" w:cstheme="minorHAnsi"/>
          <w:i/>
          <w:sz w:val="22"/>
          <w:lang w:val="lt-LT"/>
        </w:rPr>
      </w:pPr>
      <w:r w:rsidRPr="00BF0881">
        <w:rPr>
          <w:rFonts w:asciiTheme="minorHAnsi" w:hAnsiTheme="minorHAnsi" w:cstheme="minorHAnsi"/>
          <w:i/>
          <w:sz w:val="22"/>
          <w:lang w:val="lt-LT"/>
        </w:rPr>
        <w:t>Respondentai rašė</w:t>
      </w:r>
      <w:r w:rsidR="00BF0881" w:rsidRPr="00BF0881">
        <w:rPr>
          <w:rFonts w:asciiTheme="minorHAnsi" w:hAnsiTheme="minorHAnsi" w:cstheme="minorHAnsi"/>
          <w:i/>
          <w:sz w:val="22"/>
          <w:lang w:val="lt-LT"/>
        </w:rPr>
        <w:t>,</w:t>
      </w:r>
      <w:r w:rsidR="00BF0881">
        <w:rPr>
          <w:rFonts w:asciiTheme="minorHAnsi" w:hAnsiTheme="minorHAnsi" w:cstheme="minorHAnsi"/>
          <w:i/>
          <w:sz w:val="22"/>
          <w:lang w:val="lt-LT"/>
        </w:rPr>
        <w:t xml:space="preserve"> pastebėję jiems priimtinus poky</w:t>
      </w:r>
      <w:r w:rsidR="00BF0881" w:rsidRPr="00BF0881">
        <w:rPr>
          <w:rFonts w:asciiTheme="minorHAnsi" w:hAnsiTheme="minorHAnsi" w:cstheme="minorHAnsi"/>
          <w:i/>
          <w:sz w:val="22"/>
          <w:lang w:val="lt-LT"/>
        </w:rPr>
        <w:t>čius</w:t>
      </w:r>
      <w:r w:rsidRPr="00BF0881">
        <w:rPr>
          <w:rFonts w:asciiTheme="minorHAnsi" w:hAnsiTheme="minorHAnsi" w:cstheme="minorHAnsi"/>
          <w:i/>
          <w:sz w:val="22"/>
          <w:lang w:val="lt-LT"/>
        </w:rPr>
        <w:t>:</w:t>
      </w:r>
    </w:p>
    <w:p w:rsidR="003276DC" w:rsidRDefault="003276DC" w:rsidP="00BF0881">
      <w:pPr>
        <w:spacing w:after="40"/>
        <w:ind w:left="284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„</w:t>
      </w:r>
      <w:r w:rsidR="00236EC5" w:rsidRPr="003276DC">
        <w:rPr>
          <w:rFonts w:asciiTheme="minorHAnsi" w:hAnsiTheme="minorHAnsi" w:cstheme="minorHAnsi"/>
          <w:sz w:val="22"/>
          <w:lang w:val="lt-LT"/>
        </w:rPr>
        <w:t>Dukra geba geriau atpažinti ir įvardinti savo neigiamus jausmus: pavy</w:t>
      </w:r>
      <w:r>
        <w:rPr>
          <w:rFonts w:asciiTheme="minorHAnsi" w:hAnsiTheme="minorHAnsi" w:cstheme="minorHAnsi"/>
          <w:sz w:val="22"/>
          <w:lang w:val="lt-LT"/>
        </w:rPr>
        <w:t>dą, nerimą, liūdesį, baimę, ...“</w:t>
      </w:r>
    </w:p>
    <w:p w:rsidR="00236EC5" w:rsidRPr="003276DC" w:rsidRDefault="003276DC" w:rsidP="00BF0881">
      <w:pPr>
        <w:spacing w:after="40"/>
        <w:ind w:left="284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„</w:t>
      </w:r>
      <w:r w:rsidR="00236EC5" w:rsidRPr="003276DC">
        <w:rPr>
          <w:rFonts w:asciiTheme="minorHAnsi" w:hAnsiTheme="minorHAnsi" w:cstheme="minorHAnsi"/>
          <w:sz w:val="22"/>
          <w:lang w:val="lt-LT"/>
        </w:rPr>
        <w:t xml:space="preserve">Vaikas tapo savarankiškesnis, vaikas moka spręsti sunkumus. </w:t>
      </w:r>
      <w:r>
        <w:rPr>
          <w:rFonts w:asciiTheme="minorHAnsi" w:hAnsiTheme="minorHAnsi" w:cstheme="minorHAnsi"/>
          <w:sz w:val="22"/>
          <w:lang w:val="lt-LT"/>
        </w:rPr>
        <w:t>Mūsų vaikas yra „</w:t>
      </w:r>
      <w:r w:rsidR="00236EC5" w:rsidRPr="003276DC">
        <w:rPr>
          <w:rFonts w:asciiTheme="minorHAnsi" w:hAnsiTheme="minorHAnsi" w:cstheme="minorHAnsi"/>
          <w:sz w:val="22"/>
          <w:lang w:val="lt-LT"/>
        </w:rPr>
        <w:t>taisyklių vaikas</w:t>
      </w:r>
      <w:r>
        <w:rPr>
          <w:rFonts w:asciiTheme="minorHAnsi" w:hAnsiTheme="minorHAnsi" w:cstheme="minorHAnsi"/>
          <w:sz w:val="22"/>
          <w:lang w:val="lt-LT"/>
        </w:rPr>
        <w:t>“</w:t>
      </w:r>
      <w:r w:rsidR="00236EC5" w:rsidRPr="003276DC">
        <w:rPr>
          <w:rFonts w:asciiTheme="minorHAnsi" w:hAnsiTheme="minorHAnsi" w:cstheme="minorHAnsi"/>
          <w:sz w:val="22"/>
          <w:lang w:val="lt-LT"/>
        </w:rPr>
        <w:t>, tai ši programa jam labai padeda viską susidėlioti taip, kaip turi būti ir jis atitinkamai elgiasi.</w:t>
      </w:r>
      <w:r>
        <w:rPr>
          <w:rFonts w:asciiTheme="minorHAnsi" w:hAnsiTheme="minorHAnsi" w:cstheme="minorHAnsi"/>
          <w:sz w:val="22"/>
          <w:lang w:val="lt-LT"/>
        </w:rPr>
        <w:t>“</w:t>
      </w:r>
    </w:p>
    <w:p w:rsidR="00236EC5" w:rsidRPr="00236EC5" w:rsidRDefault="003276DC" w:rsidP="00BF0881">
      <w:pPr>
        <w:spacing w:after="40"/>
        <w:ind w:left="284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„V</w:t>
      </w:r>
      <w:r w:rsidR="00236EC5" w:rsidRPr="00236EC5">
        <w:rPr>
          <w:rFonts w:asciiTheme="minorHAnsi" w:hAnsiTheme="minorHAnsi" w:cstheme="minorHAnsi"/>
          <w:sz w:val="22"/>
          <w:lang w:val="lt-LT"/>
        </w:rPr>
        <w:t>aikas moka labiau išreikšti savo jausmus,</w:t>
      </w:r>
      <w:r w:rsidR="00236EC5" w:rsidRPr="003276DC">
        <w:rPr>
          <w:rFonts w:asciiTheme="minorHAnsi" w:hAnsiTheme="minorHAnsi" w:cstheme="minorHAnsi"/>
          <w:sz w:val="22"/>
          <w:lang w:val="lt-LT"/>
        </w:rPr>
        <w:t xml:space="preserve"> </w:t>
      </w:r>
      <w:r w:rsidR="00236EC5" w:rsidRPr="00236EC5">
        <w:rPr>
          <w:rFonts w:asciiTheme="minorHAnsi" w:hAnsiTheme="minorHAnsi" w:cstheme="minorHAnsi"/>
          <w:sz w:val="22"/>
          <w:lang w:val="lt-LT"/>
        </w:rPr>
        <w:t>drąsiau kalbasi apie jausmus</w:t>
      </w:r>
      <w:r>
        <w:rPr>
          <w:rFonts w:asciiTheme="minorHAnsi" w:hAnsiTheme="minorHAnsi" w:cstheme="minorHAnsi"/>
          <w:sz w:val="22"/>
          <w:lang w:val="lt-LT"/>
        </w:rPr>
        <w:t>.“</w:t>
      </w:r>
    </w:p>
    <w:p w:rsidR="00236EC5" w:rsidRPr="00236EC5" w:rsidRDefault="00BF0881" w:rsidP="00BF0881">
      <w:pPr>
        <w:spacing w:after="40"/>
        <w:ind w:left="284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„</w:t>
      </w:r>
      <w:r w:rsidR="00236EC5" w:rsidRPr="00236EC5">
        <w:rPr>
          <w:rFonts w:asciiTheme="minorHAnsi" w:hAnsiTheme="minorHAnsi" w:cstheme="minorHAnsi"/>
          <w:sz w:val="22"/>
          <w:lang w:val="lt-LT"/>
        </w:rPr>
        <w:t>Tapo draugiška, dalinasi žaislais, moka užjaust</w:t>
      </w:r>
      <w:r>
        <w:rPr>
          <w:rFonts w:asciiTheme="minorHAnsi" w:hAnsiTheme="minorHAnsi" w:cstheme="minorHAnsi"/>
          <w:sz w:val="22"/>
          <w:lang w:val="lt-LT"/>
        </w:rPr>
        <w:t>i.“</w:t>
      </w:r>
    </w:p>
    <w:p w:rsidR="00236EC5" w:rsidRPr="003276DC" w:rsidRDefault="00BF0881" w:rsidP="00BF0881">
      <w:pPr>
        <w:spacing w:after="40"/>
        <w:ind w:left="284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„</w:t>
      </w:r>
      <w:r w:rsidR="003276DC" w:rsidRPr="003276DC">
        <w:rPr>
          <w:rFonts w:asciiTheme="minorHAnsi" w:hAnsiTheme="minorHAnsi" w:cstheme="minorHAnsi"/>
          <w:sz w:val="22"/>
          <w:lang w:val="lt-LT"/>
        </w:rPr>
        <w:t>Šeimoje pasireiškia draugiškumo akimirkų, kurių anksčiau nebūdavo</w:t>
      </w:r>
      <w:r>
        <w:rPr>
          <w:rFonts w:asciiTheme="minorHAnsi" w:hAnsiTheme="minorHAnsi" w:cstheme="minorHAnsi"/>
          <w:sz w:val="22"/>
          <w:lang w:val="lt-LT"/>
        </w:rPr>
        <w:t>,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 tarp brolių.</w:t>
      </w:r>
      <w:r>
        <w:rPr>
          <w:rFonts w:asciiTheme="minorHAnsi" w:hAnsiTheme="minorHAnsi" w:cstheme="minorHAnsi"/>
          <w:sz w:val="22"/>
          <w:lang w:val="lt-LT"/>
        </w:rPr>
        <w:t>“</w:t>
      </w:r>
    </w:p>
    <w:p w:rsidR="003276DC" w:rsidRPr="003276DC" w:rsidRDefault="00BF0881" w:rsidP="00BF0881">
      <w:pPr>
        <w:spacing w:after="80"/>
        <w:ind w:left="284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„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Dukra pasakodama, kaip ji </w:t>
      </w:r>
      <w:r w:rsidRPr="003276DC">
        <w:rPr>
          <w:rFonts w:asciiTheme="minorHAnsi" w:hAnsiTheme="minorHAnsi" w:cstheme="minorHAnsi"/>
          <w:sz w:val="22"/>
          <w:lang w:val="lt-LT"/>
        </w:rPr>
        <w:t>jaučiasi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 </w:t>
      </w:r>
      <w:r w:rsidRPr="003276DC">
        <w:rPr>
          <w:rFonts w:asciiTheme="minorHAnsi" w:hAnsiTheme="minorHAnsi" w:cstheme="minorHAnsi"/>
          <w:sz w:val="22"/>
          <w:lang w:val="lt-LT"/>
        </w:rPr>
        <w:t>konkrečiau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 apibudina savo jausmus, ji pasako, kad jai </w:t>
      </w:r>
      <w:r w:rsidRPr="003276DC">
        <w:rPr>
          <w:rFonts w:asciiTheme="minorHAnsi" w:hAnsiTheme="minorHAnsi" w:cstheme="minorHAnsi"/>
          <w:sz w:val="22"/>
          <w:lang w:val="lt-LT"/>
        </w:rPr>
        <w:t>liūdna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, nes...., </w:t>
      </w:r>
      <w:r w:rsidRPr="003276DC">
        <w:rPr>
          <w:rFonts w:asciiTheme="minorHAnsi" w:hAnsiTheme="minorHAnsi" w:cstheme="minorHAnsi"/>
          <w:sz w:val="22"/>
          <w:lang w:val="lt-LT"/>
        </w:rPr>
        <w:t>jaučiasi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 laiminga, nes.... ir pan. </w:t>
      </w:r>
      <w:r w:rsidRPr="003276DC">
        <w:rPr>
          <w:rFonts w:asciiTheme="minorHAnsi" w:hAnsiTheme="minorHAnsi" w:cstheme="minorHAnsi"/>
          <w:sz w:val="22"/>
          <w:lang w:val="lt-LT"/>
        </w:rPr>
        <w:t>Išmok</w:t>
      </w:r>
      <w:r>
        <w:rPr>
          <w:rFonts w:asciiTheme="minorHAnsi" w:hAnsiTheme="minorHAnsi" w:cstheme="minorHAnsi"/>
          <w:sz w:val="22"/>
          <w:lang w:val="lt-LT"/>
        </w:rPr>
        <w:t>o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 tam tikru bendravimo </w:t>
      </w:r>
      <w:r w:rsidRPr="003276DC">
        <w:rPr>
          <w:rFonts w:asciiTheme="minorHAnsi" w:hAnsiTheme="minorHAnsi" w:cstheme="minorHAnsi"/>
          <w:sz w:val="22"/>
          <w:lang w:val="lt-LT"/>
        </w:rPr>
        <w:t>grupėje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 </w:t>
      </w:r>
      <w:r w:rsidRPr="003276DC">
        <w:rPr>
          <w:rFonts w:asciiTheme="minorHAnsi" w:hAnsiTheme="minorHAnsi" w:cstheme="minorHAnsi"/>
          <w:sz w:val="22"/>
          <w:lang w:val="lt-LT"/>
        </w:rPr>
        <w:t>taisyklių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, pvz., </w:t>
      </w:r>
      <w:r w:rsidRPr="003276DC">
        <w:rPr>
          <w:rFonts w:asciiTheme="minorHAnsi" w:hAnsiTheme="minorHAnsi" w:cstheme="minorHAnsi"/>
          <w:sz w:val="22"/>
          <w:lang w:val="lt-LT"/>
        </w:rPr>
        <w:t>kalbėti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 po viena, nes reikia </w:t>
      </w:r>
      <w:r w:rsidRPr="003276DC">
        <w:rPr>
          <w:rFonts w:asciiTheme="minorHAnsi" w:hAnsiTheme="minorHAnsi" w:cstheme="minorHAnsi"/>
          <w:sz w:val="22"/>
          <w:lang w:val="lt-LT"/>
        </w:rPr>
        <w:t>išklausyti</w:t>
      </w:r>
      <w:r w:rsidR="003276DC" w:rsidRPr="003276DC">
        <w:rPr>
          <w:rFonts w:asciiTheme="minorHAnsi" w:hAnsiTheme="minorHAnsi" w:cstheme="minorHAnsi"/>
          <w:sz w:val="22"/>
          <w:lang w:val="lt-LT"/>
        </w:rPr>
        <w:t xml:space="preserve"> kitus.</w:t>
      </w:r>
      <w:r>
        <w:rPr>
          <w:rFonts w:asciiTheme="minorHAnsi" w:hAnsiTheme="minorHAnsi" w:cstheme="minorHAnsi"/>
          <w:sz w:val="22"/>
          <w:lang w:val="lt-LT"/>
        </w:rPr>
        <w:t>“</w:t>
      </w:r>
    </w:p>
    <w:p w:rsidR="00BF0881" w:rsidRPr="00BF0881" w:rsidRDefault="00BF0881" w:rsidP="00BF0881">
      <w:pPr>
        <w:jc w:val="both"/>
        <w:rPr>
          <w:rFonts w:asciiTheme="minorHAnsi" w:hAnsiTheme="minorHAnsi" w:cstheme="minorHAnsi"/>
          <w:i/>
          <w:sz w:val="22"/>
          <w:lang w:val="lt-LT"/>
        </w:rPr>
      </w:pPr>
      <w:r>
        <w:rPr>
          <w:rFonts w:asciiTheme="minorHAnsi" w:hAnsiTheme="minorHAnsi" w:cstheme="minorHAnsi"/>
          <w:i/>
          <w:sz w:val="22"/>
          <w:lang w:val="lt-LT"/>
        </w:rPr>
        <w:t>Dalis tėvų teigė</w:t>
      </w:r>
      <w:r w:rsidRPr="00BF0881">
        <w:rPr>
          <w:rFonts w:asciiTheme="minorHAnsi" w:hAnsiTheme="minorHAnsi" w:cstheme="minorHAnsi"/>
          <w:i/>
          <w:sz w:val="22"/>
          <w:lang w:val="lt-LT"/>
        </w:rPr>
        <w:t>:</w:t>
      </w:r>
    </w:p>
    <w:p w:rsidR="003276DC" w:rsidRPr="00BF0881" w:rsidRDefault="00BF0881" w:rsidP="00BF0881">
      <w:pPr>
        <w:spacing w:after="40"/>
        <w:ind w:left="284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„</w:t>
      </w:r>
      <w:r w:rsidR="003276DC" w:rsidRPr="00BF0881">
        <w:rPr>
          <w:rFonts w:asciiTheme="minorHAnsi" w:hAnsiTheme="minorHAnsi" w:cstheme="minorHAnsi"/>
          <w:sz w:val="22"/>
          <w:lang w:val="lt-LT"/>
        </w:rPr>
        <w:t>Nematau pokyčių vaiko elgesyje.</w:t>
      </w:r>
      <w:r>
        <w:rPr>
          <w:rFonts w:asciiTheme="minorHAnsi" w:hAnsiTheme="minorHAnsi" w:cstheme="minorHAnsi"/>
          <w:sz w:val="22"/>
          <w:lang w:val="lt-LT"/>
        </w:rPr>
        <w:t>“</w:t>
      </w:r>
    </w:p>
    <w:p w:rsidR="003276DC" w:rsidRDefault="003276DC" w:rsidP="00BF0881">
      <w:pPr>
        <w:spacing w:after="40"/>
        <w:ind w:left="284"/>
        <w:jc w:val="both"/>
        <w:rPr>
          <w:rFonts w:asciiTheme="minorHAnsi" w:hAnsiTheme="minorHAnsi" w:cstheme="minorHAnsi"/>
          <w:sz w:val="22"/>
          <w:lang w:val="lt-LT"/>
        </w:rPr>
      </w:pPr>
      <w:r w:rsidRPr="00BF0881">
        <w:rPr>
          <w:rFonts w:asciiTheme="minorHAnsi" w:hAnsiTheme="minorHAnsi" w:cstheme="minorHAnsi"/>
          <w:sz w:val="22"/>
          <w:lang w:val="lt-LT"/>
        </w:rPr>
        <w:t xml:space="preserve"> </w:t>
      </w:r>
      <w:r w:rsidR="00BF0881">
        <w:rPr>
          <w:rFonts w:asciiTheme="minorHAnsi" w:hAnsiTheme="minorHAnsi" w:cstheme="minorHAnsi"/>
          <w:sz w:val="22"/>
          <w:lang w:val="lt-LT"/>
        </w:rPr>
        <w:t>„</w:t>
      </w:r>
      <w:r w:rsidR="00BF0881" w:rsidRPr="00BF0881">
        <w:rPr>
          <w:rFonts w:asciiTheme="minorHAnsi" w:hAnsiTheme="minorHAnsi" w:cstheme="minorHAnsi"/>
          <w:sz w:val="22"/>
          <w:lang w:val="lt-LT"/>
        </w:rPr>
        <w:t>Nepastebėjau</w:t>
      </w:r>
      <w:r w:rsidRPr="00BF0881">
        <w:rPr>
          <w:rFonts w:asciiTheme="minorHAnsi" w:hAnsiTheme="minorHAnsi" w:cstheme="minorHAnsi"/>
          <w:sz w:val="22"/>
          <w:lang w:val="lt-LT"/>
        </w:rPr>
        <w:t xml:space="preserve"> jokio skirtumo ar jis </w:t>
      </w:r>
      <w:r w:rsidR="00BF0881">
        <w:rPr>
          <w:rFonts w:asciiTheme="minorHAnsi" w:hAnsiTheme="minorHAnsi" w:cstheme="minorHAnsi"/>
          <w:sz w:val="22"/>
          <w:lang w:val="lt-LT"/>
        </w:rPr>
        <w:t>būtų lankę</w:t>
      </w:r>
      <w:r w:rsidRPr="00BF0881">
        <w:rPr>
          <w:rFonts w:asciiTheme="minorHAnsi" w:hAnsiTheme="minorHAnsi" w:cstheme="minorHAnsi"/>
          <w:sz w:val="22"/>
          <w:lang w:val="lt-LT"/>
        </w:rPr>
        <w:t>s</w:t>
      </w:r>
      <w:r w:rsidR="00BF0881">
        <w:rPr>
          <w:rFonts w:asciiTheme="minorHAnsi" w:hAnsiTheme="minorHAnsi" w:cstheme="minorHAnsi"/>
          <w:sz w:val="22"/>
          <w:lang w:val="lt-LT"/>
        </w:rPr>
        <w:t>,</w:t>
      </w:r>
      <w:r w:rsidRPr="00BF0881">
        <w:rPr>
          <w:rFonts w:asciiTheme="minorHAnsi" w:hAnsiTheme="minorHAnsi" w:cstheme="minorHAnsi"/>
          <w:sz w:val="22"/>
          <w:lang w:val="lt-LT"/>
        </w:rPr>
        <w:t xml:space="preserve"> ar ne</w:t>
      </w:r>
      <w:r w:rsidR="00BF0881">
        <w:rPr>
          <w:rFonts w:asciiTheme="minorHAnsi" w:hAnsiTheme="minorHAnsi" w:cstheme="minorHAnsi"/>
          <w:sz w:val="22"/>
          <w:lang w:val="lt-LT"/>
        </w:rPr>
        <w:t>.“</w:t>
      </w:r>
    </w:p>
    <w:p w:rsidR="00BF0881" w:rsidRPr="00BF0881" w:rsidRDefault="00BF0881" w:rsidP="00BF0881">
      <w:pPr>
        <w:spacing w:after="80"/>
        <w:ind w:left="284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„</w:t>
      </w:r>
      <w:r w:rsidR="00F83DAA">
        <w:rPr>
          <w:rFonts w:asciiTheme="minorHAnsi" w:hAnsiTheme="minorHAnsi" w:cstheme="minorHAnsi"/>
          <w:sz w:val="22"/>
          <w:lang w:val="lt-LT"/>
        </w:rPr>
        <w:t>Turbūt buvo pasikeitimų</w:t>
      </w:r>
      <w:r w:rsidRPr="00BF0881">
        <w:rPr>
          <w:rFonts w:asciiTheme="minorHAnsi" w:hAnsiTheme="minorHAnsi" w:cstheme="minorHAnsi"/>
          <w:sz w:val="22"/>
          <w:lang w:val="lt-LT"/>
        </w:rPr>
        <w:t>, tačiau įvardinti sunku. Pasikeitimus gali sąlygoti ir kitos aplinkybes</w:t>
      </w:r>
      <w:r>
        <w:rPr>
          <w:rFonts w:asciiTheme="minorHAnsi" w:hAnsiTheme="minorHAnsi" w:cstheme="minorHAnsi"/>
          <w:sz w:val="22"/>
          <w:lang w:val="lt-LT"/>
        </w:rPr>
        <w:t>.“</w:t>
      </w:r>
    </w:p>
    <w:p w:rsidR="00BF0881" w:rsidRDefault="00BF0881" w:rsidP="00236EC5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 xml:space="preserve">Tėvai teigia, kad dalyvaudamas programoje </w:t>
      </w:r>
      <w:r w:rsidRPr="00BF0881">
        <w:rPr>
          <w:rFonts w:asciiTheme="minorHAnsi" w:hAnsiTheme="minorHAnsi" w:cstheme="minorHAnsi"/>
          <w:sz w:val="22"/>
          <w:lang w:val="lt-LT"/>
        </w:rPr>
        <w:t>vaikas tapo</w:t>
      </w:r>
      <w:r>
        <w:rPr>
          <w:rFonts w:asciiTheme="minorHAnsi" w:hAnsiTheme="minorHAnsi" w:cstheme="minorHAnsi"/>
          <w:sz w:val="22"/>
          <w:lang w:val="lt-LT"/>
        </w:rPr>
        <w:t xml:space="preserve"> –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7229"/>
        <w:gridCol w:w="1417"/>
      </w:tblGrid>
      <w:tr w:rsidR="00BF0881" w:rsidTr="00BF0881">
        <w:tc>
          <w:tcPr>
            <w:tcW w:w="7229" w:type="dxa"/>
          </w:tcPr>
          <w:p w:rsidR="00BF0881" w:rsidRDefault="00BF0881" w:rsidP="00BF0881">
            <w:pPr>
              <w:ind w:left="28"/>
              <w:jc w:val="both"/>
              <w:rPr>
                <w:rFonts w:asciiTheme="minorHAnsi" w:hAnsiTheme="minorHAnsi" w:cstheme="minorHAnsi"/>
                <w:sz w:val="22"/>
                <w:lang w:val="lt-LT"/>
              </w:rPr>
            </w:pP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atviresnis, ėmė daugiau kalbėti apie savo jausmus ar kylančias problemas</w:t>
            </w:r>
          </w:p>
        </w:tc>
        <w:tc>
          <w:tcPr>
            <w:tcW w:w="1417" w:type="dxa"/>
          </w:tcPr>
          <w:p w:rsidR="00BF0881" w:rsidRDefault="00BF0881" w:rsidP="000F1985">
            <w:pPr>
              <w:ind w:left="284"/>
              <w:jc w:val="center"/>
              <w:rPr>
                <w:rFonts w:asciiTheme="minorHAnsi" w:hAnsiTheme="minorHAnsi" w:cstheme="minorHAnsi"/>
                <w:sz w:val="22"/>
                <w:lang w:val="lt-LT"/>
              </w:rPr>
            </w:pPr>
            <w:r>
              <w:rPr>
                <w:rFonts w:asciiTheme="minorHAnsi" w:hAnsiTheme="minorHAnsi" w:cstheme="minorHAnsi"/>
                <w:sz w:val="22"/>
                <w:lang w:val="lt-LT"/>
              </w:rPr>
              <w:t>53,4 proc.</w:t>
            </w:r>
          </w:p>
        </w:tc>
      </w:tr>
      <w:tr w:rsidR="00BF0881" w:rsidTr="00BF0881">
        <w:tc>
          <w:tcPr>
            <w:tcW w:w="7229" w:type="dxa"/>
          </w:tcPr>
          <w:p w:rsidR="00BF0881" w:rsidRDefault="00BF0881" w:rsidP="00BF0881">
            <w:pPr>
              <w:ind w:left="28"/>
              <w:jc w:val="both"/>
              <w:rPr>
                <w:rFonts w:asciiTheme="minorHAnsi" w:hAnsiTheme="minorHAnsi" w:cstheme="minorHAnsi"/>
                <w:sz w:val="22"/>
                <w:lang w:val="lt-LT"/>
              </w:rPr>
            </w:pP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dažniau pastebi kitų šeimos narių, brolių ar seserų nutaiką, emocijas, ...</w:t>
            </w:r>
          </w:p>
        </w:tc>
        <w:tc>
          <w:tcPr>
            <w:tcW w:w="1417" w:type="dxa"/>
          </w:tcPr>
          <w:p w:rsidR="00BF0881" w:rsidRDefault="00BF0881" w:rsidP="000F1985">
            <w:pPr>
              <w:ind w:left="284"/>
              <w:jc w:val="center"/>
              <w:rPr>
                <w:rFonts w:asciiTheme="minorHAnsi" w:hAnsiTheme="minorHAnsi" w:cstheme="minorHAnsi"/>
                <w:sz w:val="22"/>
                <w:lang w:val="lt-LT"/>
              </w:rPr>
            </w:pPr>
            <w:r>
              <w:rPr>
                <w:rFonts w:asciiTheme="minorHAnsi" w:hAnsiTheme="minorHAnsi" w:cstheme="minorHAnsi"/>
                <w:sz w:val="22"/>
                <w:lang w:val="lt-LT"/>
              </w:rPr>
              <w:t>51,4 proc.</w:t>
            </w:r>
          </w:p>
        </w:tc>
      </w:tr>
      <w:tr w:rsidR="00BF0881" w:rsidTr="00BF0881">
        <w:tc>
          <w:tcPr>
            <w:tcW w:w="7229" w:type="dxa"/>
          </w:tcPr>
          <w:p w:rsidR="00BF0881" w:rsidRPr="00BF0881" w:rsidRDefault="00BF0881" w:rsidP="00BF0881">
            <w:pPr>
              <w:ind w:left="28"/>
              <w:jc w:val="both"/>
              <w:rPr>
                <w:rFonts w:asciiTheme="minorHAnsi" w:hAnsiTheme="minorHAnsi" w:cstheme="minorHAnsi"/>
                <w:sz w:val="22"/>
                <w:lang w:val="lt-LT"/>
              </w:rPr>
            </w:pP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dažniau pasidomi Jūsų nuotaika, klausinėja, stengiasi padėt</w:t>
            </w:r>
            <w:r>
              <w:rPr>
                <w:rFonts w:asciiTheme="minorHAnsi" w:hAnsiTheme="minorHAnsi" w:cstheme="minorHAnsi"/>
                <w:sz w:val="22"/>
                <w:lang w:val="lt-LT"/>
              </w:rPr>
              <w:t>i</w:t>
            </w:r>
          </w:p>
        </w:tc>
        <w:tc>
          <w:tcPr>
            <w:tcW w:w="1417" w:type="dxa"/>
          </w:tcPr>
          <w:p w:rsidR="00BF0881" w:rsidRDefault="00BF0881" w:rsidP="000F1985">
            <w:pPr>
              <w:ind w:left="284"/>
              <w:jc w:val="center"/>
              <w:rPr>
                <w:rFonts w:asciiTheme="minorHAnsi" w:hAnsiTheme="minorHAnsi" w:cstheme="minorHAnsi"/>
                <w:sz w:val="22"/>
                <w:lang w:val="lt-LT"/>
              </w:rPr>
            </w:pPr>
            <w:r>
              <w:rPr>
                <w:rFonts w:asciiTheme="minorHAnsi" w:hAnsiTheme="minorHAnsi" w:cstheme="minorHAnsi"/>
                <w:sz w:val="22"/>
                <w:lang w:val="lt-LT"/>
              </w:rPr>
              <w:t>45,8 proc.</w:t>
            </w:r>
          </w:p>
        </w:tc>
      </w:tr>
      <w:tr w:rsidR="00BF0881" w:rsidTr="00BF0881">
        <w:tc>
          <w:tcPr>
            <w:tcW w:w="7229" w:type="dxa"/>
          </w:tcPr>
          <w:p w:rsidR="00BF0881" w:rsidRDefault="00BF0881" w:rsidP="00BF0881">
            <w:pPr>
              <w:ind w:left="28"/>
              <w:jc w:val="both"/>
              <w:rPr>
                <w:rFonts w:asciiTheme="minorHAnsi" w:hAnsiTheme="minorHAnsi" w:cstheme="minorHAnsi"/>
                <w:sz w:val="22"/>
                <w:lang w:val="lt-LT"/>
              </w:rPr>
            </w:pP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drąsiau reiškia savo nuomonę net ir tada, kai ji nesutampa su kitų nuomone</w:t>
            </w:r>
          </w:p>
        </w:tc>
        <w:tc>
          <w:tcPr>
            <w:tcW w:w="1417" w:type="dxa"/>
          </w:tcPr>
          <w:p w:rsidR="00BF0881" w:rsidRDefault="00BF0881" w:rsidP="000F1985">
            <w:pPr>
              <w:ind w:left="284"/>
              <w:jc w:val="center"/>
              <w:rPr>
                <w:rFonts w:asciiTheme="minorHAnsi" w:hAnsiTheme="minorHAnsi" w:cstheme="minorHAnsi"/>
                <w:sz w:val="22"/>
                <w:lang w:val="lt-LT"/>
              </w:rPr>
            </w:pP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56 proc.</w:t>
            </w:r>
          </w:p>
        </w:tc>
      </w:tr>
      <w:tr w:rsidR="00BF0881" w:rsidTr="00BF0881">
        <w:tc>
          <w:tcPr>
            <w:tcW w:w="7229" w:type="dxa"/>
          </w:tcPr>
          <w:p w:rsidR="00BF0881" w:rsidRDefault="00BF0881" w:rsidP="00BF0881">
            <w:pPr>
              <w:ind w:left="28"/>
              <w:jc w:val="both"/>
              <w:rPr>
                <w:rFonts w:asciiTheme="minorHAnsi" w:hAnsiTheme="minorHAnsi" w:cstheme="minorHAnsi"/>
                <w:sz w:val="22"/>
                <w:lang w:val="lt-LT"/>
              </w:rPr>
            </w:pP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savarankiškiau sprendžia kasdienes savo problemas</w:t>
            </w:r>
          </w:p>
        </w:tc>
        <w:tc>
          <w:tcPr>
            <w:tcW w:w="1417" w:type="dxa"/>
          </w:tcPr>
          <w:p w:rsidR="00BF0881" w:rsidRDefault="00BF0881" w:rsidP="000F1985">
            <w:pPr>
              <w:ind w:left="284"/>
              <w:jc w:val="center"/>
              <w:rPr>
                <w:rFonts w:asciiTheme="minorHAnsi" w:hAnsiTheme="minorHAnsi" w:cstheme="minorHAnsi"/>
                <w:sz w:val="22"/>
                <w:lang w:val="lt-LT"/>
              </w:rPr>
            </w:pPr>
            <w:r>
              <w:rPr>
                <w:rFonts w:asciiTheme="minorHAnsi" w:hAnsiTheme="minorHAnsi" w:cstheme="minorHAnsi"/>
                <w:sz w:val="22"/>
                <w:lang w:val="lt-LT"/>
              </w:rPr>
              <w:t>42 proc.</w:t>
            </w:r>
          </w:p>
        </w:tc>
      </w:tr>
      <w:tr w:rsidR="00BF0881" w:rsidTr="00BF0881">
        <w:tc>
          <w:tcPr>
            <w:tcW w:w="7229" w:type="dxa"/>
          </w:tcPr>
          <w:p w:rsidR="00BF0881" w:rsidRDefault="00BF0881" w:rsidP="00BF0881">
            <w:pPr>
              <w:ind w:left="28"/>
              <w:jc w:val="both"/>
              <w:rPr>
                <w:rFonts w:asciiTheme="minorHAnsi" w:hAnsiTheme="minorHAnsi" w:cstheme="minorHAnsi"/>
                <w:sz w:val="22"/>
                <w:lang w:val="lt-LT"/>
              </w:rPr>
            </w:pPr>
            <w:r>
              <w:rPr>
                <w:rFonts w:asciiTheme="minorHAnsi" w:hAnsiTheme="minorHAnsi" w:cstheme="minorHAnsi"/>
                <w:sz w:val="22"/>
                <w:lang w:val="lt-LT"/>
              </w:rPr>
              <w:t xml:space="preserve">pats </w:t>
            </w: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randa įvairesnių nusiraminimo būdų</w:t>
            </w:r>
          </w:p>
        </w:tc>
        <w:tc>
          <w:tcPr>
            <w:tcW w:w="1417" w:type="dxa"/>
          </w:tcPr>
          <w:p w:rsidR="00BF0881" w:rsidRDefault="00BF0881" w:rsidP="000F1985">
            <w:pPr>
              <w:ind w:left="284"/>
              <w:jc w:val="center"/>
              <w:rPr>
                <w:rFonts w:asciiTheme="minorHAnsi" w:hAnsiTheme="minorHAnsi" w:cstheme="minorHAnsi"/>
                <w:sz w:val="22"/>
                <w:lang w:val="lt-LT"/>
              </w:rPr>
            </w:pP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18,7</w:t>
            </w:r>
            <w:r>
              <w:rPr>
                <w:rFonts w:asciiTheme="minorHAnsi" w:hAnsiTheme="minorHAnsi" w:cstheme="minorHAnsi"/>
                <w:sz w:val="22"/>
                <w:lang w:val="lt-LT"/>
              </w:rPr>
              <w:t xml:space="preserve"> proc.</w:t>
            </w:r>
          </w:p>
        </w:tc>
      </w:tr>
      <w:tr w:rsidR="00BF0881" w:rsidTr="00BF0881">
        <w:tc>
          <w:tcPr>
            <w:tcW w:w="7229" w:type="dxa"/>
          </w:tcPr>
          <w:p w:rsidR="00BF0881" w:rsidRDefault="00BF0881" w:rsidP="00236EC5">
            <w:pPr>
              <w:spacing w:after="80"/>
              <w:jc w:val="both"/>
              <w:rPr>
                <w:rFonts w:asciiTheme="minorHAnsi" w:hAnsiTheme="minorHAnsi" w:cstheme="minorHAnsi"/>
                <w:sz w:val="22"/>
                <w:lang w:val="lt-LT"/>
              </w:rPr>
            </w:pP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pataria kitiems vaikams arba net Jums kaip elgtis (slegiant sunki</w:t>
            </w:r>
            <w:r>
              <w:rPr>
                <w:rFonts w:asciiTheme="minorHAnsi" w:hAnsiTheme="minorHAnsi" w:cstheme="minorHAnsi"/>
                <w:sz w:val="22"/>
                <w:lang w:val="lt-LT"/>
              </w:rPr>
              <w:t>e</w:t>
            </w:r>
            <w:r w:rsidRPr="00BF0881">
              <w:rPr>
                <w:rFonts w:asciiTheme="minorHAnsi" w:hAnsiTheme="minorHAnsi" w:cstheme="minorHAnsi"/>
                <w:sz w:val="22"/>
                <w:lang w:val="lt-LT"/>
              </w:rPr>
              <w:t>ms jausmams)</w:t>
            </w:r>
          </w:p>
        </w:tc>
        <w:tc>
          <w:tcPr>
            <w:tcW w:w="1417" w:type="dxa"/>
          </w:tcPr>
          <w:p w:rsidR="00BF0881" w:rsidRDefault="00BF0881" w:rsidP="005F0215">
            <w:pPr>
              <w:ind w:left="284"/>
              <w:jc w:val="center"/>
              <w:rPr>
                <w:rFonts w:asciiTheme="minorHAnsi" w:hAnsiTheme="minorHAnsi" w:cstheme="minorHAnsi"/>
                <w:sz w:val="22"/>
                <w:lang w:val="lt-LT"/>
              </w:rPr>
            </w:pPr>
            <w:r>
              <w:rPr>
                <w:rFonts w:asciiTheme="minorHAnsi" w:hAnsiTheme="minorHAnsi" w:cstheme="minorHAnsi"/>
                <w:sz w:val="22"/>
                <w:lang w:val="lt-LT"/>
              </w:rPr>
              <w:t>48,6 proc.</w:t>
            </w:r>
          </w:p>
        </w:tc>
      </w:tr>
    </w:tbl>
    <w:p w:rsidR="005F0215" w:rsidRDefault="005F0215" w:rsidP="00236EC5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</w:p>
    <w:p w:rsidR="00BF0881" w:rsidRDefault="005B15F3" w:rsidP="00236EC5">
      <w:pPr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Siekiant išsiaiškinti tėvų poreikį gauti daugiau apie vaikų ugdymą, į tyrimą buvo įtrauktas klausimas „</w:t>
      </w:r>
      <w:r w:rsidRPr="005B15F3">
        <w:rPr>
          <w:rFonts w:asciiTheme="minorHAnsi" w:hAnsiTheme="minorHAnsi" w:cstheme="minorHAnsi"/>
          <w:sz w:val="22"/>
          <w:lang w:val="lt-LT"/>
        </w:rPr>
        <w:t>Jei būtume jus pakvietę į 2-3 programos „Zipio draugai“ valandėles tėvams, ar būtumėte jose dalyvavęs?</w:t>
      </w:r>
      <w:r>
        <w:rPr>
          <w:rFonts w:asciiTheme="minorHAnsi" w:hAnsiTheme="minorHAnsi" w:cstheme="minorHAnsi"/>
          <w:sz w:val="22"/>
          <w:lang w:val="lt-LT"/>
        </w:rPr>
        <w:t xml:space="preserve">“, į kurį teigiamai atsakė 63,9 proc. respondentų. </w:t>
      </w:r>
      <w:r w:rsidR="005F0215">
        <w:rPr>
          <w:rFonts w:asciiTheme="minorHAnsi" w:hAnsiTheme="minorHAnsi" w:cstheme="minorHAnsi"/>
          <w:sz w:val="22"/>
          <w:lang w:val="lt-LT"/>
        </w:rPr>
        <w:t>Kaip aktualiausios problemos, kurioms spręsti tėvai pageidautų mokymų, buvo pykčio tvardymas, konfliktų sprendimas, vaikų baimės, netekt</w:t>
      </w:r>
      <w:r w:rsidR="00F83DAA">
        <w:rPr>
          <w:rFonts w:asciiTheme="minorHAnsi" w:hAnsiTheme="minorHAnsi" w:cstheme="minorHAnsi"/>
          <w:sz w:val="22"/>
          <w:lang w:val="lt-LT"/>
        </w:rPr>
        <w:t>ies išgyvenimas;</w:t>
      </w:r>
      <w:r w:rsidR="005F0215">
        <w:rPr>
          <w:rFonts w:asciiTheme="minorHAnsi" w:hAnsiTheme="minorHAnsi" w:cstheme="minorHAnsi"/>
          <w:sz w:val="22"/>
          <w:lang w:val="lt-LT"/>
        </w:rPr>
        <w:t xml:space="preserve"> taip pat bendros psichologijos žinios apie vaiką. </w:t>
      </w:r>
      <w:r>
        <w:rPr>
          <w:rFonts w:asciiTheme="minorHAnsi" w:hAnsiTheme="minorHAnsi" w:cstheme="minorHAnsi"/>
          <w:sz w:val="22"/>
          <w:lang w:val="lt-LT"/>
        </w:rPr>
        <w:t>Dalis tėvų išreiškė norą kartu su vaiku dalyvauti programoje; pageidavo, kad analogiška programa būtų tėvams</w:t>
      </w:r>
      <w:r w:rsidR="005F0215">
        <w:rPr>
          <w:rFonts w:asciiTheme="minorHAnsi" w:hAnsiTheme="minorHAnsi" w:cstheme="minorHAnsi"/>
          <w:sz w:val="22"/>
          <w:lang w:val="lt-LT"/>
        </w:rPr>
        <w:t>.</w:t>
      </w:r>
    </w:p>
    <w:p w:rsidR="005F0215" w:rsidRDefault="005F0215" w:rsidP="00633A15">
      <w:pPr>
        <w:spacing w:line="180" w:lineRule="exact"/>
        <w:jc w:val="both"/>
        <w:rPr>
          <w:rFonts w:asciiTheme="minorHAnsi" w:hAnsiTheme="minorHAnsi" w:cstheme="minorHAnsi"/>
          <w:sz w:val="22"/>
          <w:lang w:val="lt-LT"/>
        </w:rPr>
      </w:pPr>
    </w:p>
    <w:p w:rsidR="005F0215" w:rsidRPr="00D503C0" w:rsidRDefault="005F0215" w:rsidP="00633A15">
      <w:pPr>
        <w:pStyle w:val="Heading1"/>
        <w:ind w:firstLine="72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Išvados</w:t>
      </w:r>
    </w:p>
    <w:p w:rsidR="00122277" w:rsidRDefault="00122277" w:rsidP="00633A15">
      <w:pPr>
        <w:tabs>
          <w:tab w:val="left" w:pos="567"/>
        </w:tabs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 w:rsidRPr="008214E4">
        <w:rPr>
          <w:rFonts w:asciiTheme="minorHAnsi" w:hAnsiTheme="minorHAnsi" w:cstheme="minorHAnsi"/>
          <w:sz w:val="22"/>
          <w:lang w:val="lt-LT"/>
        </w:rPr>
        <w:t>Šis p</w:t>
      </w:r>
      <w:r w:rsidR="005F0215" w:rsidRPr="008214E4">
        <w:rPr>
          <w:rFonts w:asciiTheme="minorHAnsi" w:hAnsiTheme="minorHAnsi" w:cstheme="minorHAnsi"/>
          <w:sz w:val="22"/>
          <w:lang w:val="lt-LT"/>
        </w:rPr>
        <w:t>rogram</w:t>
      </w:r>
      <w:r w:rsidRPr="008214E4">
        <w:rPr>
          <w:rFonts w:asciiTheme="minorHAnsi" w:hAnsiTheme="minorHAnsi" w:cstheme="minorHAnsi"/>
          <w:sz w:val="22"/>
          <w:lang w:val="lt-LT"/>
        </w:rPr>
        <w:t>os t</w:t>
      </w:r>
      <w:r w:rsidR="005F0215" w:rsidRPr="008214E4">
        <w:rPr>
          <w:rFonts w:asciiTheme="minorHAnsi" w:hAnsiTheme="minorHAnsi" w:cstheme="minorHAnsi"/>
          <w:sz w:val="22"/>
          <w:lang w:val="lt-LT"/>
        </w:rPr>
        <w:t xml:space="preserve">yrimas </w:t>
      </w:r>
      <w:r w:rsidRPr="008214E4">
        <w:rPr>
          <w:rFonts w:asciiTheme="minorHAnsi" w:hAnsiTheme="minorHAnsi" w:cstheme="minorHAnsi"/>
          <w:sz w:val="22"/>
          <w:lang w:val="lt-LT"/>
        </w:rPr>
        <w:t>patvirtino kitais vertinimais įrodytą teigiamą programos poveikį vaiko emocinių sunkumų į</w:t>
      </w:r>
      <w:r w:rsidR="00F83DAA">
        <w:rPr>
          <w:rFonts w:asciiTheme="minorHAnsi" w:hAnsiTheme="minorHAnsi" w:cstheme="minorHAnsi"/>
          <w:sz w:val="22"/>
          <w:lang w:val="lt-LT"/>
        </w:rPr>
        <w:t>veikimo gebėjimams, kurį pastebėjo</w:t>
      </w:r>
      <w:r w:rsidRPr="008214E4">
        <w:rPr>
          <w:rFonts w:asciiTheme="minorHAnsi" w:hAnsiTheme="minorHAnsi" w:cstheme="minorHAnsi"/>
          <w:sz w:val="22"/>
          <w:lang w:val="lt-LT"/>
        </w:rPr>
        <w:t xml:space="preserve"> ir joje dalyvaujančių vaikų tėvai.</w:t>
      </w:r>
      <w:r w:rsidR="008214E4">
        <w:rPr>
          <w:rFonts w:asciiTheme="minorHAnsi" w:hAnsiTheme="minorHAnsi" w:cstheme="minorHAnsi"/>
          <w:sz w:val="22"/>
          <w:lang w:val="lt-LT"/>
        </w:rPr>
        <w:t xml:space="preserve"> </w:t>
      </w:r>
      <w:r w:rsidR="00F83DAA">
        <w:rPr>
          <w:rFonts w:asciiTheme="minorHAnsi" w:hAnsiTheme="minorHAnsi" w:cstheme="minorHAnsi"/>
          <w:sz w:val="22"/>
          <w:lang w:val="lt-LT"/>
        </w:rPr>
        <w:t>Tėvai teigė, kad p</w:t>
      </w:r>
      <w:r w:rsidR="008214E4">
        <w:rPr>
          <w:rFonts w:asciiTheme="minorHAnsi" w:hAnsiTheme="minorHAnsi" w:cstheme="minorHAnsi"/>
          <w:sz w:val="22"/>
          <w:lang w:val="lt-LT"/>
        </w:rPr>
        <w:t xml:space="preserve">rograma „Zipio draugai“ padėjo vaikams jaustis geriau, </w:t>
      </w:r>
      <w:r w:rsidR="005F0215" w:rsidRPr="00122277">
        <w:rPr>
          <w:rFonts w:asciiTheme="minorHAnsi" w:hAnsiTheme="minorHAnsi" w:cstheme="minorHAnsi"/>
          <w:sz w:val="22"/>
          <w:lang w:val="lt-LT"/>
        </w:rPr>
        <w:t xml:space="preserve"> </w:t>
      </w:r>
      <w:r w:rsidR="008214E4" w:rsidRPr="008214E4">
        <w:rPr>
          <w:rFonts w:asciiTheme="minorHAnsi" w:hAnsiTheme="minorHAnsi" w:cstheme="minorHAnsi"/>
          <w:sz w:val="22"/>
          <w:lang w:val="lt-LT"/>
        </w:rPr>
        <w:t>patobulino vaikų gebėjimą bendrauti ir įveikti kasdieninius sunkumus</w:t>
      </w:r>
      <w:r w:rsidR="00F83DAA">
        <w:rPr>
          <w:rFonts w:asciiTheme="minorHAnsi" w:hAnsiTheme="minorHAnsi" w:cstheme="minorHAnsi"/>
          <w:sz w:val="22"/>
          <w:lang w:val="lt-LT"/>
        </w:rPr>
        <w:t>.</w:t>
      </w:r>
      <w:r w:rsidR="008214E4">
        <w:rPr>
          <w:rFonts w:asciiTheme="minorHAnsi" w:hAnsiTheme="minorHAnsi" w:cstheme="minorHAnsi"/>
          <w:sz w:val="22"/>
          <w:lang w:val="lt-LT"/>
        </w:rPr>
        <w:t xml:space="preserve"> </w:t>
      </w:r>
      <w:r w:rsidR="00F83DAA">
        <w:rPr>
          <w:rFonts w:asciiTheme="minorHAnsi" w:hAnsiTheme="minorHAnsi" w:cstheme="minorHAnsi"/>
          <w:sz w:val="22"/>
          <w:lang w:val="lt-LT"/>
        </w:rPr>
        <w:t>Tyrimas patvirtino, kad</w:t>
      </w:r>
      <w:r w:rsidR="008214E4">
        <w:rPr>
          <w:rFonts w:asciiTheme="minorHAnsi" w:hAnsiTheme="minorHAnsi" w:cstheme="minorHAnsi"/>
          <w:sz w:val="22"/>
          <w:lang w:val="lt-LT"/>
        </w:rPr>
        <w:t xml:space="preserve"> šią programą </w:t>
      </w:r>
      <w:r w:rsidR="00F83DAA">
        <w:rPr>
          <w:rFonts w:asciiTheme="minorHAnsi" w:hAnsiTheme="minorHAnsi" w:cstheme="minorHAnsi"/>
          <w:sz w:val="22"/>
          <w:lang w:val="lt-LT"/>
        </w:rPr>
        <w:t xml:space="preserve">reikia toliau </w:t>
      </w:r>
      <w:r w:rsidR="008214E4">
        <w:rPr>
          <w:rFonts w:asciiTheme="minorHAnsi" w:hAnsiTheme="minorHAnsi" w:cstheme="minorHAnsi"/>
          <w:sz w:val="22"/>
          <w:lang w:val="lt-LT"/>
        </w:rPr>
        <w:t>plėtoti ir padaryti prieinam kuo plačiau visiems įvairių gebėjimų vaikams.</w:t>
      </w:r>
    </w:p>
    <w:p w:rsidR="00212E6C" w:rsidRDefault="008214E4" w:rsidP="008214E4">
      <w:pPr>
        <w:tabs>
          <w:tab w:val="left" w:pos="567"/>
        </w:tabs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>Tyrimas taip pat atskleidė, kad daugelis jaunesnių nei priešmokyklinio amžiaus</w:t>
      </w:r>
      <w:r w:rsidRPr="008214E4">
        <w:rPr>
          <w:rFonts w:asciiTheme="minorHAnsi" w:hAnsiTheme="minorHAnsi" w:cstheme="minorHAnsi"/>
          <w:sz w:val="22"/>
          <w:lang w:val="lt-LT"/>
        </w:rPr>
        <w:t xml:space="preserve"> </w:t>
      </w:r>
      <w:r>
        <w:rPr>
          <w:rFonts w:asciiTheme="minorHAnsi" w:hAnsiTheme="minorHAnsi" w:cstheme="minorHAnsi"/>
          <w:sz w:val="22"/>
          <w:lang w:val="lt-LT"/>
        </w:rPr>
        <w:t xml:space="preserve">vaikų, nėra dalyvavę jokioje </w:t>
      </w:r>
      <w:r w:rsidRPr="008214E4">
        <w:rPr>
          <w:rFonts w:asciiTheme="minorHAnsi" w:hAnsiTheme="minorHAnsi" w:cstheme="minorHAnsi"/>
          <w:sz w:val="22"/>
          <w:lang w:val="lt-LT"/>
        </w:rPr>
        <w:t>smurto ir patyčių prevencijos / emocinių</w:t>
      </w:r>
      <w:r>
        <w:rPr>
          <w:rFonts w:asciiTheme="minorHAnsi" w:hAnsiTheme="minorHAnsi" w:cstheme="minorHAnsi"/>
          <w:sz w:val="22"/>
          <w:lang w:val="lt-LT"/>
        </w:rPr>
        <w:t xml:space="preserve"> gebėjimų ugdymo programoje. Greičiausiai dėl tos priežasties, kad i</w:t>
      </w:r>
      <w:r w:rsidR="00122277" w:rsidRPr="008214E4">
        <w:rPr>
          <w:rFonts w:asciiTheme="minorHAnsi" w:hAnsiTheme="minorHAnsi" w:cstheme="minorHAnsi"/>
          <w:sz w:val="22"/>
          <w:lang w:val="lt-LT"/>
        </w:rPr>
        <w:t xml:space="preserve">kimokyklinio ugdymo įstaigose pasigendama </w:t>
      </w:r>
      <w:r>
        <w:rPr>
          <w:rFonts w:asciiTheme="minorHAnsi" w:hAnsiTheme="minorHAnsi" w:cstheme="minorHAnsi"/>
          <w:sz w:val="22"/>
          <w:lang w:val="lt-LT"/>
        </w:rPr>
        <w:t xml:space="preserve">šių </w:t>
      </w:r>
      <w:r w:rsidR="00122277" w:rsidRPr="008214E4">
        <w:rPr>
          <w:rFonts w:asciiTheme="minorHAnsi" w:hAnsiTheme="minorHAnsi" w:cstheme="minorHAnsi"/>
          <w:sz w:val="22"/>
          <w:lang w:val="lt-LT"/>
        </w:rPr>
        <w:t xml:space="preserve">programų įvairovės. </w:t>
      </w:r>
      <w:r>
        <w:rPr>
          <w:rFonts w:asciiTheme="minorHAnsi" w:hAnsiTheme="minorHAnsi" w:cstheme="minorHAnsi"/>
          <w:sz w:val="22"/>
          <w:lang w:val="lt-LT"/>
        </w:rPr>
        <w:t xml:space="preserve">Todėl verta plačiau skleisti ir dalintis gerąja </w:t>
      </w:r>
      <w:r w:rsidRPr="008214E4">
        <w:rPr>
          <w:rFonts w:asciiTheme="minorHAnsi" w:hAnsiTheme="minorHAnsi" w:cstheme="minorHAnsi"/>
          <w:sz w:val="22"/>
          <w:lang w:val="lt-LT"/>
        </w:rPr>
        <w:t>smurto ir patyčių prevencijos / emocinių</w:t>
      </w:r>
      <w:r>
        <w:rPr>
          <w:rFonts w:asciiTheme="minorHAnsi" w:hAnsiTheme="minorHAnsi" w:cstheme="minorHAnsi"/>
          <w:sz w:val="22"/>
          <w:lang w:val="lt-LT"/>
        </w:rPr>
        <w:t xml:space="preserve"> gebėjimų ugdymo programų įgyvendinimo šalyje ir užsienyje praktika</w:t>
      </w:r>
      <w:r w:rsidR="003548E0">
        <w:rPr>
          <w:rFonts w:asciiTheme="minorHAnsi" w:hAnsiTheme="minorHAnsi" w:cstheme="minorHAnsi"/>
          <w:sz w:val="22"/>
          <w:lang w:val="lt-LT"/>
        </w:rPr>
        <w:t>, siekiant, kad kiekvienam vaikui būtų sudaroma galimybė dalyvauti socialinius ir emocinių sunkumų įveikimo gebėjimus ugdančioje programoje, atsižvelgiant į jo amžių.</w:t>
      </w:r>
    </w:p>
    <w:p w:rsidR="00AF1D2D" w:rsidRDefault="00633A15" w:rsidP="008214E4">
      <w:pPr>
        <w:tabs>
          <w:tab w:val="left" w:pos="567"/>
        </w:tabs>
        <w:spacing w:after="80"/>
        <w:jc w:val="both"/>
        <w:rPr>
          <w:rFonts w:asciiTheme="minorHAnsi" w:hAnsiTheme="minorHAnsi" w:cstheme="minorHAnsi"/>
          <w:sz w:val="22"/>
          <w:lang w:val="lt-LT"/>
        </w:rPr>
      </w:pPr>
      <w:r>
        <w:rPr>
          <w:rFonts w:asciiTheme="minorHAnsi" w:hAnsiTheme="minorHAnsi" w:cstheme="minorHAnsi"/>
          <w:sz w:val="22"/>
          <w:lang w:val="lt-LT"/>
        </w:rPr>
        <w:t xml:space="preserve">Tyrimo metu paaiškėjo, kad </w:t>
      </w:r>
      <w:r w:rsidR="00F83DAA">
        <w:rPr>
          <w:rFonts w:asciiTheme="minorHAnsi" w:hAnsiTheme="minorHAnsi" w:cstheme="minorHAnsi"/>
          <w:sz w:val="22"/>
          <w:lang w:val="lt-LT"/>
        </w:rPr>
        <w:t xml:space="preserve">tėvai jaučia </w:t>
      </w:r>
      <w:r>
        <w:rPr>
          <w:rFonts w:asciiTheme="minorHAnsi" w:hAnsiTheme="minorHAnsi" w:cstheme="minorHAnsi"/>
          <w:sz w:val="22"/>
          <w:lang w:val="lt-LT"/>
        </w:rPr>
        <w:t xml:space="preserve">informacijos ir žinių stoką. Jie pasigenda informacijos tiek apie </w:t>
      </w:r>
      <w:r w:rsidRPr="008214E4">
        <w:rPr>
          <w:rFonts w:asciiTheme="minorHAnsi" w:hAnsiTheme="minorHAnsi" w:cstheme="minorHAnsi"/>
          <w:sz w:val="22"/>
          <w:lang w:val="lt-LT"/>
        </w:rPr>
        <w:t>smurto ir patyčių prevencijos / emocinių</w:t>
      </w:r>
      <w:r>
        <w:rPr>
          <w:rFonts w:asciiTheme="minorHAnsi" w:hAnsiTheme="minorHAnsi" w:cstheme="minorHAnsi"/>
          <w:sz w:val="22"/>
          <w:lang w:val="lt-LT"/>
        </w:rPr>
        <w:t xml:space="preserve"> gebėjimų ugdymo programas, tiek ir konkrečiai apie programą „Zipio draugai.“ Tėvai taip pat pageidauja </w:t>
      </w:r>
      <w:r w:rsidR="00AF1D2D">
        <w:rPr>
          <w:rFonts w:asciiTheme="minorHAnsi" w:hAnsiTheme="minorHAnsi" w:cstheme="minorHAnsi"/>
          <w:sz w:val="22"/>
          <w:lang w:val="lt-LT"/>
        </w:rPr>
        <w:t xml:space="preserve">gauti daugiau informacijos apie savo vaiko įsitraukimą ir dalyvavimą programos veiklose. Tėvai norėtų </w:t>
      </w:r>
      <w:r>
        <w:rPr>
          <w:rFonts w:asciiTheme="minorHAnsi" w:hAnsiTheme="minorHAnsi" w:cstheme="minorHAnsi"/>
          <w:sz w:val="22"/>
          <w:lang w:val="lt-LT"/>
        </w:rPr>
        <w:t>jiems skirtų programų ir mokymų, padedančių suprasti ir ugdyti vaiką</w:t>
      </w:r>
      <w:r w:rsidR="00AF1D2D">
        <w:rPr>
          <w:rFonts w:asciiTheme="minorHAnsi" w:hAnsiTheme="minorHAnsi" w:cstheme="minorHAnsi"/>
          <w:sz w:val="22"/>
          <w:lang w:val="lt-LT"/>
        </w:rPr>
        <w:t>. Šią informacijos ir žinių stoką reikia stengtis užpildyti tiek programą „Zipio draugai“ įgyvendinantiems pedagogams, tiek šios programos koordinatori</w:t>
      </w:r>
      <w:r w:rsidR="00F83DAA">
        <w:rPr>
          <w:rFonts w:asciiTheme="minorHAnsi" w:hAnsiTheme="minorHAnsi" w:cstheme="minorHAnsi"/>
          <w:sz w:val="22"/>
          <w:lang w:val="lt-LT"/>
        </w:rPr>
        <w:t>ui</w:t>
      </w:r>
      <w:r w:rsidR="00AF1D2D">
        <w:rPr>
          <w:rFonts w:asciiTheme="minorHAnsi" w:hAnsiTheme="minorHAnsi" w:cstheme="minorHAnsi"/>
          <w:sz w:val="22"/>
          <w:lang w:val="lt-LT"/>
        </w:rPr>
        <w:t xml:space="preserve"> </w:t>
      </w:r>
      <w:r w:rsidR="00F83DAA">
        <w:rPr>
          <w:rFonts w:asciiTheme="minorHAnsi" w:hAnsiTheme="minorHAnsi" w:cstheme="minorHAnsi"/>
          <w:sz w:val="22"/>
          <w:lang w:val="lt-LT"/>
        </w:rPr>
        <w:t>VAIKO LABUI.</w:t>
      </w:r>
    </w:p>
    <w:p w:rsidR="00AF1D2D" w:rsidRPr="003A7A2E" w:rsidRDefault="00374729" w:rsidP="00374729">
      <w:pPr>
        <w:tabs>
          <w:tab w:val="left" w:pos="567"/>
        </w:tabs>
        <w:spacing w:after="80"/>
        <w:jc w:val="both"/>
        <w:rPr>
          <w:rFonts w:asciiTheme="minorHAnsi" w:hAnsiTheme="minorHAnsi"/>
          <w:i/>
          <w:iCs/>
          <w:color w:val="141823"/>
          <w:sz w:val="22"/>
          <w:szCs w:val="22"/>
          <w:lang w:val="lt-LT"/>
        </w:rPr>
      </w:pPr>
      <w:r>
        <w:rPr>
          <w:rFonts w:asciiTheme="minorHAnsi" w:hAnsiTheme="minorHAnsi" w:cstheme="minorHAnsi"/>
          <w:i/>
          <w:noProof/>
          <w:sz w:val="28"/>
          <w:lang w:val="lt-L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8AB36F" wp14:editId="72128F4D">
                <wp:simplePos x="0" y="0"/>
                <wp:positionH relativeFrom="margin">
                  <wp:posOffset>-160959</wp:posOffset>
                </wp:positionH>
                <wp:positionV relativeFrom="paragraph">
                  <wp:posOffset>227137</wp:posOffset>
                </wp:positionV>
                <wp:extent cx="1089329" cy="111318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329" cy="1113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1D2D" w:rsidRDefault="00AF1D2D" w:rsidP="00AF1D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F93C3" wp14:editId="321491BB">
                                  <wp:extent cx="763325" cy="948129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0 Vaiko_labui_LOGO_maza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7955" cy="95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B36F" id="Text Box 1" o:spid="_x0000_s1027" type="#_x0000_t202" style="position:absolute;left:0;text-align:left;margin-left:-12.65pt;margin-top:17.9pt;width:85.75pt;height:87.65pt;z-index:-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" fillcolor="white [3201]" stroked="f" strokeweight=".5pt">
                <v:textbox>
                  <w:txbxContent>
                    <w:p w:rsidR="00AF1D2D" w:rsidRDefault="00AF1D2D" w:rsidP="00AF1D2D">
                      <w:r>
                        <w:rPr>
                          <w:noProof/>
                        </w:rPr>
                        <w:drawing>
                          <wp:inline distT="0" distB="0" distL="0" distR="0" wp14:anchorId="503F93C3" wp14:editId="321491BB">
                            <wp:extent cx="763325" cy="948129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0 Vaiko_labui_LOGO_maza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7955" cy="95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1D2D">
        <w:rPr>
          <w:rFonts w:asciiTheme="minorHAnsi" w:hAnsiTheme="minorHAnsi" w:cstheme="minorHAnsi"/>
          <w:sz w:val="22"/>
          <w:lang w:val="lt-LT"/>
        </w:rPr>
        <w:t xml:space="preserve"> </w:t>
      </w:r>
      <w:r w:rsidR="00633A15">
        <w:rPr>
          <w:rFonts w:asciiTheme="minorHAnsi" w:hAnsiTheme="minorHAnsi" w:cstheme="minorHAnsi"/>
          <w:sz w:val="22"/>
          <w:lang w:val="lt-LT"/>
        </w:rPr>
        <w:t xml:space="preserve"> </w:t>
      </w:r>
    </w:p>
    <w:p w:rsidR="00AF1D2D" w:rsidRPr="00F83DAA" w:rsidRDefault="00AF1D2D" w:rsidP="00AF1D2D">
      <w:pPr>
        <w:ind w:left="1276"/>
        <w:jc w:val="both"/>
        <w:rPr>
          <w:rFonts w:asciiTheme="minorHAnsi" w:hAnsiTheme="minorHAnsi"/>
          <w:i/>
          <w:sz w:val="22"/>
          <w:szCs w:val="22"/>
          <w:lang w:val="lt-LT"/>
        </w:rPr>
      </w:pPr>
      <w:r w:rsidRPr="00F83DAA">
        <w:rPr>
          <w:rFonts w:asciiTheme="minorHAnsi" w:hAnsiTheme="minorHAnsi"/>
          <w:i/>
          <w:iCs/>
          <w:sz w:val="22"/>
          <w:szCs w:val="22"/>
          <w:lang w:val="lt-LT"/>
        </w:rPr>
        <w:t xml:space="preserve">Tyrimo apibendrinimą parengė </w:t>
      </w:r>
      <w:r w:rsidRPr="00F83DAA">
        <w:rPr>
          <w:rFonts w:asciiTheme="minorHAnsi" w:hAnsiTheme="minorHAnsi"/>
          <w:i/>
          <w:sz w:val="22"/>
          <w:szCs w:val="22"/>
          <w:lang w:val="lt-LT"/>
        </w:rPr>
        <w:t xml:space="preserve"> </w:t>
      </w:r>
    </w:p>
    <w:p w:rsidR="00AF1D2D" w:rsidRPr="00F83DAA" w:rsidRDefault="00AF1D2D" w:rsidP="00AF1D2D">
      <w:pPr>
        <w:ind w:left="1276"/>
        <w:jc w:val="both"/>
        <w:rPr>
          <w:rFonts w:asciiTheme="minorHAnsi" w:hAnsiTheme="minorHAnsi" w:cstheme="minorHAnsi"/>
          <w:sz w:val="22"/>
          <w:szCs w:val="22"/>
          <w:lang w:val="lt-LT"/>
        </w:rPr>
      </w:pPr>
      <w:r w:rsidRPr="00F83DAA">
        <w:rPr>
          <w:rFonts w:asciiTheme="minorHAnsi" w:hAnsiTheme="minorHAnsi" w:cstheme="minorHAnsi"/>
          <w:sz w:val="22"/>
          <w:szCs w:val="22"/>
          <w:lang w:val="lt-LT"/>
        </w:rPr>
        <w:t>Aurelija Okunauskienė</w:t>
      </w:r>
    </w:p>
    <w:p w:rsidR="00AF1D2D" w:rsidRPr="00F83DAA" w:rsidRDefault="00AF1D2D" w:rsidP="00AF1D2D">
      <w:pPr>
        <w:ind w:left="1276"/>
        <w:jc w:val="both"/>
        <w:rPr>
          <w:rFonts w:asciiTheme="minorHAnsi" w:hAnsiTheme="minorHAnsi" w:cstheme="minorHAnsi"/>
          <w:sz w:val="22"/>
          <w:szCs w:val="22"/>
          <w:lang w:val="lt-LT"/>
        </w:rPr>
      </w:pPr>
      <w:r w:rsidRPr="00F83DAA">
        <w:rPr>
          <w:rFonts w:asciiTheme="minorHAnsi" w:hAnsiTheme="minorHAnsi" w:cstheme="minorHAnsi"/>
          <w:sz w:val="22"/>
          <w:szCs w:val="22"/>
          <w:lang w:val="lt-LT"/>
        </w:rPr>
        <w:t xml:space="preserve">VšĮ „Vaiko labui“ vadovė </w:t>
      </w:r>
    </w:p>
    <w:p w:rsidR="00AF1D2D" w:rsidRPr="00F83DAA" w:rsidRDefault="00AF1D2D" w:rsidP="00AF1D2D">
      <w:pPr>
        <w:ind w:left="1276"/>
        <w:jc w:val="both"/>
        <w:rPr>
          <w:rFonts w:asciiTheme="minorHAnsi" w:hAnsiTheme="minorHAnsi" w:cstheme="minorHAnsi"/>
          <w:sz w:val="22"/>
          <w:szCs w:val="22"/>
          <w:lang w:val="lt-LT"/>
        </w:rPr>
      </w:pPr>
      <w:r w:rsidRPr="00F83DAA">
        <w:rPr>
          <w:rFonts w:asciiTheme="minorHAnsi" w:hAnsiTheme="minorHAnsi" w:cstheme="minorHAnsi"/>
          <w:sz w:val="22"/>
          <w:szCs w:val="22"/>
          <w:lang w:val="lt-LT"/>
        </w:rPr>
        <w:t>tel. 8 (5) 21 21 407 arba  mob. +370 (699) 20 223</w:t>
      </w:r>
    </w:p>
    <w:p w:rsidR="00AF1D2D" w:rsidRPr="00F83DAA" w:rsidRDefault="00F83DAA" w:rsidP="00AF1D2D">
      <w:pPr>
        <w:ind w:left="1276"/>
        <w:jc w:val="both"/>
        <w:rPr>
          <w:rStyle w:val="Hyperlink"/>
          <w:rFonts w:asciiTheme="minorHAnsi" w:hAnsiTheme="minorHAnsi" w:cstheme="minorHAnsi"/>
          <w:i/>
          <w:iCs/>
          <w:sz w:val="22"/>
          <w:szCs w:val="22"/>
          <w:lang w:val="it-IT"/>
        </w:rPr>
      </w:pPr>
      <w:r w:rsidRPr="00F83DAA">
        <w:rPr>
          <w:rFonts w:asciiTheme="minorHAnsi" w:hAnsiTheme="minorHAnsi" w:cstheme="minorHAnsi"/>
          <w:sz w:val="22"/>
          <w:szCs w:val="22"/>
          <w:lang w:val="lt-LT"/>
        </w:rPr>
        <w:t>el. paštas</w:t>
      </w:r>
      <w:r w:rsidR="00AF1D2D" w:rsidRPr="00F83DAA">
        <w:rPr>
          <w:rFonts w:asciiTheme="minorHAnsi" w:hAnsiTheme="minorHAnsi" w:cstheme="minorHAnsi"/>
          <w:sz w:val="22"/>
          <w:szCs w:val="22"/>
          <w:lang w:val="lt-LT"/>
        </w:rPr>
        <w:t> </w:t>
      </w:r>
      <w:hyperlink r:id="rId11" w:history="1">
        <w:r w:rsidR="00AF1D2D" w:rsidRPr="00CC1703">
          <w:rPr>
            <w:rStyle w:val="Hyperlink"/>
            <w:rFonts w:asciiTheme="minorHAnsi" w:hAnsiTheme="minorHAnsi" w:cstheme="minorHAnsi"/>
            <w:sz w:val="22"/>
            <w:szCs w:val="22"/>
            <w:lang w:val="lt-LT"/>
          </w:rPr>
          <w:t>aurelija.ok</w:t>
        </w:r>
        <w:r w:rsidR="00AF1D2D" w:rsidRPr="00F83DAA">
          <w:rPr>
            <w:rStyle w:val="Hyperlink"/>
            <w:rFonts w:asciiTheme="minorHAnsi" w:hAnsiTheme="minorHAnsi" w:cstheme="minorHAnsi"/>
            <w:sz w:val="22"/>
            <w:szCs w:val="22"/>
            <w:lang w:val="it-IT"/>
          </w:rPr>
          <w:t>@vaikolabui.lt</w:t>
        </w:r>
      </w:hyperlink>
    </w:p>
    <w:p w:rsidR="00AF1D2D" w:rsidRPr="00F83DAA" w:rsidRDefault="00AF1D2D" w:rsidP="00AF1D2D">
      <w:pPr>
        <w:ind w:left="1276"/>
        <w:jc w:val="both"/>
        <w:rPr>
          <w:rFonts w:asciiTheme="minorHAnsi" w:hAnsiTheme="minorHAnsi" w:cstheme="minorHAnsi"/>
          <w:sz w:val="22"/>
          <w:szCs w:val="22"/>
          <w:lang w:val="lt-LT"/>
        </w:rPr>
      </w:pPr>
      <w:r w:rsidRPr="00F83DAA">
        <w:rPr>
          <w:rFonts w:asciiTheme="minorHAnsi" w:hAnsiTheme="minorHAnsi" w:cstheme="minorHAnsi"/>
          <w:sz w:val="22"/>
          <w:szCs w:val="22"/>
          <w:lang w:val="lt-LT"/>
        </w:rPr>
        <w:t>Šv. Ignoto g. 5, 01144 Vilnius</w:t>
      </w:r>
    </w:p>
    <w:p w:rsidR="00BB0C4C" w:rsidRDefault="00BB0C4C">
      <w:pPr>
        <w:spacing w:line="220" w:lineRule="exact"/>
        <w:rPr>
          <w:rFonts w:ascii="Times New Roman" w:hAnsi="Times New Roman"/>
          <w:color w:val="0000FF"/>
          <w:sz w:val="20"/>
          <w:u w:val="single"/>
          <w:lang w:val="lt-LT"/>
        </w:rPr>
      </w:pPr>
    </w:p>
    <w:sectPr w:rsidR="00BB0C4C" w:rsidSect="00B50ED6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1134" w:right="1134" w:bottom="851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0EC" w:rsidRDefault="00FF00EC">
      <w:r>
        <w:separator/>
      </w:r>
    </w:p>
  </w:endnote>
  <w:endnote w:type="continuationSeparator" w:id="0">
    <w:p w:rsidR="00FF00EC" w:rsidRDefault="00FF0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E6C" w:rsidRDefault="00212E6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12E6C" w:rsidRDefault="00212E6C">
    <w:pPr>
      <w:framePr w:w="9072" w:h="256" w:hRule="exact" w:wrap="notBeside" w:vAnchor="page" w:hAnchor="text" w:y="15132"/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0" w:lineRule="atLeast"/>
      <w:jc w:val="center"/>
      <w:rPr>
        <w:vanish/>
      </w:rPr>
    </w:pPr>
    <w:r>
      <w:rPr>
        <w:sz w:val="22"/>
      </w:rPr>
      <w:pgNum/>
    </w:r>
  </w:p>
  <w:p w:rsidR="00212E6C" w:rsidRDefault="00212E6C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E6C" w:rsidRDefault="00212E6C">
    <w:pPr>
      <w:pStyle w:val="Footer"/>
      <w:framePr w:wrap="around" w:vAnchor="text" w:hAnchor="margin" w:xAlign="center" w:y="1"/>
      <w:rPr>
        <w:rStyle w:val="PageNumber"/>
      </w:rPr>
    </w:pPr>
  </w:p>
  <w:p w:rsidR="00212E6C" w:rsidRDefault="00212E6C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0EC" w:rsidRDefault="00FF00EC">
      <w:r>
        <w:separator/>
      </w:r>
    </w:p>
  </w:footnote>
  <w:footnote w:type="continuationSeparator" w:id="0">
    <w:p w:rsidR="00FF00EC" w:rsidRDefault="00FF0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E6C" w:rsidRDefault="00212E6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12E6C" w:rsidRDefault="00212E6C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215" w:rsidRPr="005F0215" w:rsidRDefault="005F0215" w:rsidP="005F0215">
    <w:pPr>
      <w:spacing w:before="240"/>
      <w:jc w:val="center"/>
      <w:rPr>
        <w:rFonts w:asciiTheme="minorHAnsi" w:hAnsiTheme="minorHAnsi" w:cstheme="minorHAnsi"/>
        <w:i/>
        <w:sz w:val="32"/>
        <w:lang w:val="lt-LT"/>
      </w:rPr>
    </w:pPr>
    <w:r w:rsidRPr="005F0215">
      <w:rPr>
        <w:rFonts w:asciiTheme="minorHAnsi" w:hAnsiTheme="minorHAnsi" w:cstheme="minorHAnsi"/>
        <w:i/>
        <w:sz w:val="32"/>
        <w:lang w:val="lt-LT"/>
      </w:rPr>
      <w:t>Programos ,,Zipio draugai” poveikis vaik</w:t>
    </w:r>
    <w:r>
      <w:rPr>
        <w:rFonts w:asciiTheme="minorHAnsi" w:hAnsiTheme="minorHAnsi" w:cstheme="minorHAnsi"/>
        <w:i/>
        <w:sz w:val="32"/>
        <w:lang w:val="lt-LT"/>
      </w:rPr>
      <w:t>ui</w:t>
    </w:r>
  </w:p>
  <w:p w:rsidR="00212E6C" w:rsidRPr="00F411A1" w:rsidRDefault="005F0215" w:rsidP="005F0215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right="360"/>
      <w:jc w:val="center"/>
      <w:rPr>
        <w:lang w:val="it-IT"/>
      </w:rPr>
    </w:pPr>
    <w:r w:rsidRPr="00BB0C4C">
      <w:rPr>
        <w:rFonts w:asciiTheme="minorHAnsi" w:hAnsiTheme="minorHAnsi" w:cstheme="minorHAnsi"/>
        <w:i/>
        <w:sz w:val="28"/>
        <w:lang w:val="lt-LT"/>
      </w:rPr>
      <w:t>Tėvų nuomonės tyrimo apibendrinimas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74E7F"/>
    <w:multiLevelType w:val="hybridMultilevel"/>
    <w:tmpl w:val="2E3E88E8"/>
    <w:lvl w:ilvl="0" w:tplc="F5C882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8C3A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7C80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EEF5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8DF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CAA4D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5AE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92A1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FA4BC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3575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77391547"/>
    <w:multiLevelType w:val="hybridMultilevel"/>
    <w:tmpl w:val="2EEECE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65A"/>
    <w:rsid w:val="000F1985"/>
    <w:rsid w:val="00122277"/>
    <w:rsid w:val="00212E6C"/>
    <w:rsid w:val="00236EC5"/>
    <w:rsid w:val="003276DC"/>
    <w:rsid w:val="003548E0"/>
    <w:rsid w:val="00374729"/>
    <w:rsid w:val="00382043"/>
    <w:rsid w:val="0047665A"/>
    <w:rsid w:val="00503FFD"/>
    <w:rsid w:val="00537A0C"/>
    <w:rsid w:val="005B15F3"/>
    <w:rsid w:val="005F0215"/>
    <w:rsid w:val="00633A15"/>
    <w:rsid w:val="008214E4"/>
    <w:rsid w:val="00AF1D2D"/>
    <w:rsid w:val="00B50ED6"/>
    <w:rsid w:val="00BB0C4C"/>
    <w:rsid w:val="00BC623C"/>
    <w:rsid w:val="00BE6E4B"/>
    <w:rsid w:val="00BF0881"/>
    <w:rsid w:val="00D503C0"/>
    <w:rsid w:val="00E4095C"/>
    <w:rsid w:val="00EC681B"/>
    <w:rsid w:val="00EE2D00"/>
    <w:rsid w:val="00F411A1"/>
    <w:rsid w:val="00F83DAA"/>
    <w:rsid w:val="00FF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5BEE9-80C5-4868-A7A9-3A0688B29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Book Antiqua" w:hAnsi="Book Antiqua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</w:tabs>
      <w:suppressAutoHyphens/>
      <w:spacing w:after="84" w:line="240" w:lineRule="atLeast"/>
      <w:jc w:val="both"/>
      <w:outlineLvl w:val="2"/>
    </w:pPr>
    <w:rPr>
      <w:rFonts w:ascii="Times New Roman" w:hAnsi="Times New Roman"/>
      <w:b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semiHidden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</w:pPr>
    <w:rPr>
      <w:rFonts w:ascii="Garamond" w:hAnsi="Garamond"/>
      <w:color w:val="000000"/>
      <w:spacing w:val="-3"/>
    </w:rPr>
  </w:style>
  <w:style w:type="paragraph" w:styleId="BodyText">
    <w:name w:val="Body Text"/>
    <w:basedOn w:val="Normal"/>
    <w:semiHidden/>
    <w:pPr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</w:tabs>
      <w:suppressAutoHyphens/>
      <w:autoSpaceDE w:val="0"/>
      <w:autoSpaceDN w:val="0"/>
      <w:adjustRightInd w:val="0"/>
      <w:spacing w:line="240" w:lineRule="atLeast"/>
      <w:jc w:val="both"/>
    </w:pPr>
    <w:rPr>
      <w:rFonts w:ascii="Times New Roman" w:hAnsi="Times New Roman"/>
      <w:spacing w:val="-3"/>
      <w:lang w:val="en-CA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Emphasis">
    <w:name w:val="Emphasis"/>
    <w:basedOn w:val="DefaultParagraphFont"/>
    <w:qFormat/>
    <w:rPr>
      <w:i/>
      <w:iCs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odyText3">
    <w:name w:val="Body Text 3"/>
    <w:basedOn w:val="Normal"/>
    <w:semiHidden/>
    <w:pPr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</w:tabs>
      <w:suppressAutoHyphens/>
      <w:spacing w:after="84" w:line="300" w:lineRule="exact"/>
      <w:jc w:val="both"/>
    </w:pPr>
    <w:rPr>
      <w:rFonts w:ascii="Times New Roman" w:hAnsi="Times New Roman"/>
      <w:sz w:val="21"/>
      <w:lang w:val="lt-LT"/>
    </w:rPr>
  </w:style>
  <w:style w:type="table" w:styleId="TableGrid">
    <w:name w:val="Table Grid"/>
    <w:basedOn w:val="TableNormal"/>
    <w:uiPriority w:val="59"/>
    <w:rsid w:val="00BF0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22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F1D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7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urelija.ok@vaikolabui.l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3750</Words>
  <Characters>2138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Reaching Young Europe in Denmark and Lithuania</vt:lpstr>
    </vt:vector>
  </TitlesOfParts>
  <Company>Befrienders International</Company>
  <LinksUpToDate>false</LinksUpToDate>
  <CharactersWithSpaces>5877</CharactersWithSpaces>
  <SharedDoc>false</SharedDoc>
  <HLinks>
    <vt:vector size="12" baseType="variant">
      <vt:variant>
        <vt:i4>1376337</vt:i4>
      </vt:variant>
      <vt:variant>
        <vt:i4>3</vt:i4>
      </vt:variant>
      <vt:variant>
        <vt:i4>0</vt:i4>
      </vt:variant>
      <vt:variant>
        <vt:i4>5</vt:i4>
      </vt:variant>
      <vt:variant>
        <vt:lpwstr>http://www.vaikolabui.lt/</vt:lpwstr>
      </vt:variant>
      <vt:variant>
        <vt:lpwstr/>
      </vt:variant>
      <vt:variant>
        <vt:i4>2883585</vt:i4>
      </vt:variant>
      <vt:variant>
        <vt:i4>0</vt:i4>
      </vt:variant>
      <vt:variant>
        <vt:i4>0</vt:i4>
      </vt:variant>
      <vt:variant>
        <vt:i4>5</vt:i4>
      </vt:variant>
      <vt:variant>
        <vt:lpwstr>mailto:info@vaikolabui.lt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Reaching Young Europe in Denmark and Lithuania</dc:title>
  <dc:subject/>
  <dc:creator>Chris Bale</dc:creator>
  <cp:keywords/>
  <dc:description/>
  <cp:lastModifiedBy>Aurelija</cp:lastModifiedBy>
  <cp:revision>9</cp:revision>
  <cp:lastPrinted>2001-08-24T08:53:00Z</cp:lastPrinted>
  <dcterms:created xsi:type="dcterms:W3CDTF">2017-10-12T07:21:00Z</dcterms:created>
  <dcterms:modified xsi:type="dcterms:W3CDTF">2017-10-19T10:50:00Z</dcterms:modified>
</cp:coreProperties>
</file>