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AC" w:rsidRPr="00AF18AC" w:rsidRDefault="00B37CD5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07F" w:rsidRDefault="0059307F"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184907" cy="1114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Zipio draugai_logo_Lietuv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291" cy="1118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15pt;margin-top:-36.55pt;width:112.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" fillcolor="white [3201]" stroked="f" strokeweight=".5pt">
                <v:textbox>
                  <w:txbxContent>
                    <w:p w:rsidR="0059307F" w:rsidRDefault="0059307F"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1184907" cy="11144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Zipio draugai_logo_Lietuv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291" cy="1118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333">
        <w:rPr>
          <w:rFonts w:ascii="Monotype Corsiva" w:hAnsi="Monotype Corsiva" w:cstheme="minorHAnsi"/>
          <w:i/>
          <w:color w:val="008000"/>
          <w:sz w:val="40"/>
          <w:szCs w:val="22"/>
        </w:rPr>
        <w:t>Klaipėdos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A66333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Pr="00AF18AC" w:rsidRDefault="00A66333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„Ąžuoliukas“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 „Sakalėlis“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„Žiogelis“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„Nykštukas“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„Klevelis“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6333">
        <w:rPr>
          <w:rFonts w:ascii="Calibri" w:hAnsi="Calibri" w:cs="Calibri"/>
          <w:color w:val="000000"/>
          <w:sz w:val="22"/>
          <w:szCs w:val="22"/>
        </w:rPr>
        <w:t>Kalipėdos</w:t>
      </w:r>
      <w:proofErr w:type="spellEnd"/>
      <w:r w:rsidRPr="00A66333">
        <w:rPr>
          <w:rFonts w:ascii="Calibri" w:hAnsi="Calibri" w:cs="Calibri"/>
          <w:color w:val="000000"/>
          <w:sz w:val="22"/>
          <w:szCs w:val="22"/>
        </w:rPr>
        <w:t xml:space="preserve"> lopšelis-darželis „Putinėlis“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</w:t>
      </w:r>
      <w:proofErr w:type="spellStart"/>
      <w:r w:rsidRPr="00A66333">
        <w:rPr>
          <w:rFonts w:ascii="Calibri" w:hAnsi="Calibri" w:cs="Calibri"/>
          <w:color w:val="000000"/>
          <w:sz w:val="22"/>
          <w:szCs w:val="22"/>
        </w:rPr>
        <w:t>Svirpliukas</w:t>
      </w:r>
      <w:proofErr w:type="spellEnd"/>
      <w:r w:rsidRPr="00A66333">
        <w:rPr>
          <w:rFonts w:ascii="Calibri" w:hAnsi="Calibri" w:cs="Calibri"/>
          <w:color w:val="000000"/>
          <w:sz w:val="22"/>
          <w:szCs w:val="22"/>
        </w:rPr>
        <w:t>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„Eglutė“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„Giliukas“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„Pumpurėlis“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„Žuvėdra“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„Gintarėlis 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„Berželis“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„Šermukšnėlė“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„Varpelio“ mokykla-darželis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„Obelėlė“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„Žilvitis“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„Želmenėlis“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„Puriena“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„Aitvarėlis“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„Rūta“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„Vyturėlis“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„Švyturėlis“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„Boružėlė“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„Linelis“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„Volungėlė“ MC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lastRenderedPageBreak/>
        <w:t>Klaipėdos lopšelis-darželis „Pušaitė“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„Kregždutė“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„Atžalynas“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„Dobiliukas“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„Alksniukas“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lopšelis-darželis „Bitutė“ </w:t>
      </w:r>
    </w:p>
    <w:p w:rsidR="00A66333" w:rsidRPr="00A66333" w:rsidRDefault="00C97586" w:rsidP="00A663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Klaipėdos Vitės progimnazija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„Gilijos“ pradinė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lopšelis-darželis „Radastėlė“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regos ugdymo centras</w:t>
      </w:r>
    </w:p>
    <w:p w:rsid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Klaipėdos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„Versmė“</w:t>
      </w:r>
    </w:p>
    <w:p w:rsidR="00A27864" w:rsidRPr="00A66333" w:rsidRDefault="00A27864" w:rsidP="00A663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Klaipėdos Gedminų progimnazija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r. Judrėnų Stepono Dariaus pagrindinė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Klaipėdos r. Dovilų vaikų lopšelis-darželis „Kregždutė“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Gargždų lopšelis-darželis „Ąžuoliukas“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Priekulės vaikų lopšelis-darželis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Gargždų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„Gintarėlis 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Gargždų „Minijos“ progimnazija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Gargždų lopšelis-darželis „Saulutė“</w:t>
      </w:r>
    </w:p>
    <w:p w:rsidR="00B37CD5" w:rsidRDefault="00B37CD5" w:rsidP="00A66333">
      <w:pPr>
        <w:rPr>
          <w:rFonts w:ascii="Calibri" w:hAnsi="Calibri" w:cs="Calibri"/>
          <w:color w:val="000000"/>
          <w:sz w:val="22"/>
          <w:szCs w:val="22"/>
        </w:rPr>
      </w:pP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Palangos lopšelis-darželis „Pasaka“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Palangos lopšelis-darželis „Sigutė“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Palangos lopšelis-darželis „Ąžuoliukas“</w:t>
      </w:r>
    </w:p>
    <w:p w:rsidR="00C97586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Palang</w:t>
      </w:r>
      <w:r w:rsidR="00C97586">
        <w:rPr>
          <w:rFonts w:ascii="Calibri" w:hAnsi="Calibri" w:cs="Calibri"/>
          <w:color w:val="000000"/>
          <w:sz w:val="22"/>
          <w:szCs w:val="22"/>
        </w:rPr>
        <w:t>os lopšelis-darželis „Žilvinas“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Palangos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„Gintarėlis“</w:t>
      </w:r>
    </w:p>
    <w:p w:rsidR="00C97586" w:rsidRDefault="00C97586" w:rsidP="00A66333">
      <w:pPr>
        <w:rPr>
          <w:rFonts w:ascii="Calibri" w:hAnsi="Calibri" w:cs="Calibri"/>
          <w:color w:val="000000"/>
          <w:sz w:val="22"/>
          <w:szCs w:val="22"/>
        </w:rPr>
      </w:pP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lopšelis-darželis „Ąžuoliukas“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Žibų pradinė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lopšelis-darželis 'Raudonkepuraitė“</w:t>
      </w:r>
    </w:p>
    <w:p w:rsidR="00A27864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lopšelis-darželis „Žibutė“</w:t>
      </w:r>
    </w:p>
    <w:p w:rsid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„Gintarėlis“</w:t>
      </w:r>
    </w:p>
    <w:p w:rsidR="00A27864" w:rsidRPr="00A66333" w:rsidRDefault="00A27864" w:rsidP="00A66333">
      <w:pPr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lastRenderedPageBreak/>
        <w:t>Šilutės r. Švėkšnos lopšelis-darželis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</w:t>
      </w:r>
      <w:r w:rsidR="00C97586">
        <w:rPr>
          <w:rFonts w:ascii="Calibri" w:hAnsi="Calibri" w:cs="Calibri"/>
          <w:color w:val="000000"/>
          <w:sz w:val="22"/>
          <w:szCs w:val="22"/>
        </w:rPr>
        <w:t>r.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Katyčių pagrindinė mokykla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r. Usėnų pagrindinė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</w:t>
      </w:r>
      <w:r w:rsidR="00C97586">
        <w:rPr>
          <w:rFonts w:ascii="Calibri" w:hAnsi="Calibri" w:cs="Calibri"/>
          <w:color w:val="000000"/>
          <w:sz w:val="22"/>
          <w:szCs w:val="22"/>
        </w:rPr>
        <w:t>r.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Juknaičių pagrindinė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r. Saugų Jurgio </w:t>
      </w:r>
      <w:proofErr w:type="spellStart"/>
      <w:r w:rsidRPr="00A66333">
        <w:rPr>
          <w:rFonts w:ascii="Calibri" w:hAnsi="Calibri" w:cs="Calibri"/>
          <w:color w:val="000000"/>
          <w:sz w:val="22"/>
          <w:szCs w:val="22"/>
        </w:rPr>
        <w:t>Mikšo</w:t>
      </w:r>
      <w:proofErr w:type="spellEnd"/>
      <w:r w:rsidRPr="00A66333">
        <w:rPr>
          <w:rFonts w:ascii="Calibri" w:hAnsi="Calibri" w:cs="Calibri"/>
          <w:color w:val="000000"/>
          <w:sz w:val="22"/>
          <w:szCs w:val="22"/>
        </w:rPr>
        <w:t xml:space="preserve"> pagrindinė mokykla,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r. Vainuto gimnazija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r. Vilkyčių pagrindinė mokykla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Šilutės r. Žemaičių Naumiesčio mokykla-darželis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lopšelis-darželis „Pušelė“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Šilutės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A66333">
        <w:rPr>
          <w:rFonts w:ascii="Calibri" w:hAnsi="Calibri" w:cs="Calibri"/>
          <w:color w:val="000000"/>
          <w:sz w:val="22"/>
          <w:szCs w:val="22"/>
        </w:rPr>
        <w:t>„Žvaigždutė“</w:t>
      </w:r>
    </w:p>
    <w:p w:rsidR="00C97586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75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Kretingos Simono Daukanto progimnazija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Kretingos </w:t>
      </w:r>
      <w:r w:rsidR="00C97586">
        <w:rPr>
          <w:rFonts w:ascii="Calibri" w:hAnsi="Calibri" w:cs="Calibri"/>
          <w:color w:val="000000"/>
          <w:sz w:val="22"/>
          <w:szCs w:val="22"/>
        </w:rPr>
        <w:t>r.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Salantų lopšelis-darželis „Rasa“</w:t>
      </w:r>
    </w:p>
    <w:p w:rsidR="00C97586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Kretingos r. Vydman</w:t>
      </w:r>
      <w:r w:rsidR="00C97586">
        <w:rPr>
          <w:rFonts w:ascii="Calibri" w:hAnsi="Calibri" w:cs="Calibri"/>
          <w:color w:val="000000"/>
          <w:sz w:val="22"/>
          <w:szCs w:val="22"/>
        </w:rPr>
        <w:t>tų lopšelis-darželis „Pasagėlė“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Kretingos lopšelis-darželis „Žilvitis“</w:t>
      </w: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Kretingos lopšelis-darželis „Pasaka“ </w:t>
      </w:r>
    </w:p>
    <w:p w:rsidR="00A66333" w:rsidRPr="00A66333" w:rsidRDefault="00C97586" w:rsidP="00A663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A66333" w:rsidRPr="00A66333">
        <w:rPr>
          <w:rFonts w:ascii="Calibri" w:hAnsi="Calibri" w:cs="Calibri"/>
          <w:color w:val="000000"/>
          <w:sz w:val="22"/>
          <w:szCs w:val="22"/>
        </w:rPr>
        <w:t xml:space="preserve">retingos </w:t>
      </w:r>
      <w:r>
        <w:rPr>
          <w:rFonts w:ascii="Calibri" w:hAnsi="Calibri" w:cs="Calibri"/>
          <w:color w:val="000000"/>
          <w:sz w:val="22"/>
          <w:szCs w:val="22"/>
        </w:rPr>
        <w:t>r.</w:t>
      </w:r>
      <w:r w:rsidR="00A66333" w:rsidRPr="00A66333">
        <w:rPr>
          <w:rFonts w:ascii="Calibri" w:hAnsi="Calibri" w:cs="Calibri"/>
          <w:color w:val="000000"/>
          <w:sz w:val="22"/>
          <w:szCs w:val="22"/>
        </w:rPr>
        <w:t xml:space="preserve"> Darbėnų gimnazija, </w:t>
      </w:r>
    </w:p>
    <w:p w:rsidR="00C97586" w:rsidRDefault="00C97586" w:rsidP="00A66333">
      <w:pPr>
        <w:rPr>
          <w:rFonts w:ascii="Calibri" w:hAnsi="Calibri" w:cs="Calibri"/>
          <w:color w:val="000000"/>
          <w:sz w:val="22"/>
          <w:szCs w:val="22"/>
        </w:rPr>
      </w:pPr>
    </w:p>
    <w:p w:rsidR="00A66333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Skuodo </w:t>
      </w:r>
      <w:r w:rsidR="00C97586">
        <w:rPr>
          <w:rFonts w:ascii="Calibri" w:hAnsi="Calibri" w:cs="Calibri"/>
          <w:color w:val="000000"/>
          <w:sz w:val="22"/>
          <w:szCs w:val="22"/>
        </w:rPr>
        <w:t>r.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Ylakių vaikų </w:t>
      </w:r>
      <w:r w:rsidR="00C97586">
        <w:rPr>
          <w:rFonts w:ascii="Calibri" w:hAnsi="Calibri" w:cs="Calibri"/>
          <w:color w:val="000000"/>
          <w:sz w:val="22"/>
          <w:szCs w:val="22"/>
        </w:rPr>
        <w:t>lopšelis-darželis</w:t>
      </w:r>
    </w:p>
    <w:p w:rsidR="00A66333" w:rsidRPr="00A66333" w:rsidRDefault="00C97586" w:rsidP="00A663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Skuodo vaikų lopšelis-darželis</w:t>
      </w:r>
    </w:p>
    <w:p w:rsidR="0002277C" w:rsidRPr="00A66333" w:rsidRDefault="00A66333" w:rsidP="00A66333">
      <w:pPr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 xml:space="preserve">Skuodo </w:t>
      </w:r>
      <w:r w:rsidR="00C97586">
        <w:rPr>
          <w:rFonts w:ascii="Calibri" w:hAnsi="Calibri" w:cs="Calibri"/>
          <w:color w:val="000000"/>
          <w:sz w:val="22"/>
          <w:szCs w:val="22"/>
        </w:rPr>
        <w:t>r.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Mosėdžio vaikų lopšelis-darželis</w:t>
      </w:r>
    </w:p>
    <w:sectPr w:rsidR="0002277C" w:rsidRPr="00A66333" w:rsidSect="00A27864">
      <w:pgSz w:w="10603" w:h="11340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44406A"/>
    <w:rsid w:val="0059307F"/>
    <w:rsid w:val="00A27864"/>
    <w:rsid w:val="00A66333"/>
    <w:rsid w:val="00AF18AC"/>
    <w:rsid w:val="00AF24E9"/>
    <w:rsid w:val="00B37CD5"/>
    <w:rsid w:val="00B82CF3"/>
    <w:rsid w:val="00C44547"/>
    <w:rsid w:val="00C97586"/>
    <w:rsid w:val="00CF15A2"/>
    <w:rsid w:val="00D42F46"/>
    <w:rsid w:val="00EB635A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3BA2"/>
  <w15:docId w15:val="{988ADB05-C42B-4D45-BB27-2A5C9380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Aurelija</cp:lastModifiedBy>
  <cp:revision>2</cp:revision>
  <dcterms:created xsi:type="dcterms:W3CDTF">2019-10-01T12:24:00Z</dcterms:created>
  <dcterms:modified xsi:type="dcterms:W3CDTF">2019-10-01T12:24:00Z</dcterms:modified>
</cp:coreProperties>
</file>