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DF4DD" w14:textId="1B65F3C7" w:rsidR="00071B1C" w:rsidRPr="00970FBC" w:rsidRDefault="00970FBC" w:rsidP="00970FBC">
      <w:pPr>
        <w:pStyle w:val="BodyText3"/>
        <w:spacing w:before="120" w:after="60"/>
        <w:jc w:val="both"/>
        <w:rPr>
          <w:rFonts w:ascii="Calibri" w:hAnsi="Calibri" w:cs="Tahoma"/>
          <w:bCs/>
          <w:sz w:val="22"/>
          <w:szCs w:val="22"/>
          <w:lang w:val="lt-LT"/>
        </w:rPr>
      </w:pPr>
      <w:r w:rsidRPr="00970FBC">
        <w:rPr>
          <w:rFonts w:ascii="Calibri" w:hAnsi="Calibri"/>
          <w:b/>
          <w:i/>
          <w:noProof/>
          <w:color w:val="003399"/>
          <w:sz w:val="22"/>
          <w:szCs w:val="22"/>
          <w:lang w:val="lt-LT"/>
        </w:rPr>
        <mc:AlternateContent>
          <mc:Choice Requires="wps">
            <w:drawing>
              <wp:anchor distT="0" distB="0" distL="114300" distR="114300" simplePos="0" relativeHeight="251659776" behindDoc="0" locked="0" layoutInCell="1" allowOverlap="1" wp14:anchorId="32210E62" wp14:editId="402491C9">
                <wp:simplePos x="0" y="0"/>
                <wp:positionH relativeFrom="column">
                  <wp:posOffset>-107205</wp:posOffset>
                </wp:positionH>
                <wp:positionV relativeFrom="paragraph">
                  <wp:posOffset>497</wp:posOffset>
                </wp:positionV>
                <wp:extent cx="858520" cy="76327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858520" cy="763270"/>
                        </a:xfrm>
                        <a:prstGeom prst="rect">
                          <a:avLst/>
                        </a:prstGeom>
                        <a:solidFill>
                          <a:schemeClr val="lt1"/>
                        </a:solidFill>
                        <a:ln w="6350">
                          <a:noFill/>
                        </a:ln>
                      </wps:spPr>
                      <wps:txbx>
                        <w:txbxContent>
                          <w:p w14:paraId="3C77297C" w14:textId="3C8D3BF0" w:rsidR="009D25EF" w:rsidRDefault="009D25EF">
                            <w:bookmarkStart w:id="0" w:name="_Hlk30066285"/>
                            <w:bookmarkEnd w:id="0"/>
                            <w:r>
                              <w:rPr>
                                <w:noProof/>
                              </w:rPr>
                              <w:drawing>
                                <wp:inline distT="0" distB="0" distL="0" distR="0" wp14:anchorId="11413D55" wp14:editId="71091D8D">
                                  <wp:extent cx="683260" cy="682791"/>
                                  <wp:effectExtent l="0" t="0" r="2540" b="3175"/>
                                  <wp:docPr id="12" name="Picture 12" descr="OD logo lietuviskai_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 logo lietuviskai_SPALVOT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10" cy="6903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10E62" id="_x0000_t202" coordsize="21600,21600" o:spt="202" path="m,l,21600r21600,l21600,xe">
                <v:stroke joinstyle="miter"/>
                <v:path gradientshapeok="t" o:connecttype="rect"/>
              </v:shapetype>
              <v:shape id="Text Box 6" o:spid="_x0000_s1026" type="#_x0000_t202" style="position:absolute;left:0;text-align:left;margin-left:-8.45pt;margin-top:.05pt;width:67.6pt;height:6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" fillcolor="white [3201]" stroked="f" strokeweight=".5pt">
                <v:textbox>
                  <w:txbxContent>
                    <w:p w14:paraId="3C77297C" w14:textId="3C8D3BF0" w:rsidR="009D25EF" w:rsidRDefault="009D25EF">
                      <w:bookmarkStart w:id="1" w:name="_Hlk30066285"/>
                      <w:bookmarkEnd w:id="1"/>
                      <w:r>
                        <w:rPr>
                          <w:noProof/>
                        </w:rPr>
                        <w:drawing>
                          <wp:inline distT="0" distB="0" distL="0" distR="0" wp14:anchorId="11413D55" wp14:editId="71091D8D">
                            <wp:extent cx="683260" cy="682791"/>
                            <wp:effectExtent l="0" t="0" r="2540" b="3175"/>
                            <wp:docPr id="12" name="Picture 12" descr="OD logo lietuviskai_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 logo lietuviskai_SPALVO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10" cy="690336"/>
                                    </a:xfrm>
                                    <a:prstGeom prst="rect">
                                      <a:avLst/>
                                    </a:prstGeom>
                                    <a:noFill/>
                                    <a:ln>
                                      <a:noFill/>
                                    </a:ln>
                                  </pic:spPr>
                                </pic:pic>
                              </a:graphicData>
                            </a:graphic>
                          </wp:inline>
                        </w:drawing>
                      </w:r>
                    </w:p>
                  </w:txbxContent>
                </v:textbox>
                <w10:wrap type="square"/>
              </v:shape>
            </w:pict>
          </mc:Fallback>
        </mc:AlternateContent>
      </w:r>
      <w:r w:rsidR="00F942C3" w:rsidRPr="00970FBC">
        <w:rPr>
          <w:rFonts w:ascii="Calibri" w:hAnsi="Calibri"/>
          <w:b/>
          <w:i/>
          <w:noProof/>
          <w:color w:val="003399"/>
          <w:sz w:val="22"/>
          <w:szCs w:val="22"/>
          <w:lang w:val="lt-LT"/>
        </w:rPr>
        <mc:AlternateContent>
          <mc:Choice Requires="wps">
            <w:drawing>
              <wp:anchor distT="0" distB="0" distL="114300" distR="114300" simplePos="0" relativeHeight="251657728" behindDoc="0" locked="0" layoutInCell="1" allowOverlap="1" wp14:anchorId="0FD18D16" wp14:editId="65F143F7">
                <wp:simplePos x="0" y="0"/>
                <wp:positionH relativeFrom="column">
                  <wp:posOffset>6373329</wp:posOffset>
                </wp:positionH>
                <wp:positionV relativeFrom="paragraph">
                  <wp:posOffset>-381635</wp:posOffset>
                </wp:positionV>
                <wp:extent cx="493395" cy="26225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7A977" w14:textId="77777777" w:rsidR="00236493" w:rsidRPr="00815B5A" w:rsidRDefault="00236493" w:rsidP="005C29BE">
                            <w:pPr>
                              <w:rPr>
                                <w:rFonts w:ascii="Calibri" w:hAnsi="Calibri" w:cs="Calibri"/>
                                <w:b/>
                                <w:i/>
                                <w:sz w:val="20"/>
                                <w:szCs w:val="20"/>
                              </w:rPr>
                            </w:pPr>
                            <w:r w:rsidRPr="00815B5A">
                              <w:rPr>
                                <w:rFonts w:ascii="Calibri" w:hAnsi="Calibri" w:cs="Calibri"/>
                                <w:b/>
                                <w:i/>
                                <w:sz w:val="20"/>
                                <w:szCs w:val="20"/>
                              </w:rPr>
                              <w:t xml:space="preserve">pr. </w:t>
                            </w:r>
                            <w:r w:rsidR="005C29BE" w:rsidRPr="00815B5A">
                              <w:rPr>
                                <w:rFonts w:ascii="Calibri" w:hAnsi="Calibri" w:cs="Calibri"/>
                                <w:b/>
                                <w:i/>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8D16" id="Text Box 23" o:spid="_x0000_s1027" type="#_x0000_t202" style="position:absolute;left:0;text-align:left;margin-left:501.85pt;margin-top:-30.05pt;width:38.85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" stroked="f">
                <v:textbox>
                  <w:txbxContent>
                    <w:p w14:paraId="6FC7A977" w14:textId="77777777" w:rsidR="00236493" w:rsidRPr="00815B5A" w:rsidRDefault="00236493" w:rsidP="005C29BE">
                      <w:pPr>
                        <w:rPr>
                          <w:rFonts w:ascii="Calibri" w:hAnsi="Calibri" w:cs="Calibri"/>
                          <w:b/>
                          <w:i/>
                          <w:sz w:val="20"/>
                          <w:szCs w:val="20"/>
                        </w:rPr>
                      </w:pPr>
                      <w:r w:rsidRPr="00815B5A">
                        <w:rPr>
                          <w:rFonts w:ascii="Calibri" w:hAnsi="Calibri" w:cs="Calibri"/>
                          <w:b/>
                          <w:i/>
                          <w:sz w:val="20"/>
                          <w:szCs w:val="20"/>
                        </w:rPr>
                        <w:t xml:space="preserve">pr. </w:t>
                      </w:r>
                      <w:r w:rsidR="005C29BE" w:rsidRPr="00815B5A">
                        <w:rPr>
                          <w:rFonts w:ascii="Calibri" w:hAnsi="Calibri" w:cs="Calibri"/>
                          <w:b/>
                          <w:i/>
                          <w:sz w:val="20"/>
                          <w:szCs w:val="20"/>
                        </w:rPr>
                        <w:t>3</w:t>
                      </w:r>
                    </w:p>
                  </w:txbxContent>
                </v:textbox>
              </v:shape>
            </w:pict>
          </mc:Fallback>
        </mc:AlternateContent>
      </w:r>
      <w:r w:rsidR="00BE05E7" w:rsidRPr="00970FBC">
        <w:rPr>
          <w:rFonts w:ascii="Calibri" w:hAnsi="Calibri"/>
          <w:bCs/>
          <w:i/>
          <w:sz w:val="22"/>
          <w:szCs w:val="22"/>
          <w:lang w:val="lt-LT"/>
        </w:rPr>
        <w:t>Emocinių ir elgesio problemų prevencijos p</w:t>
      </w:r>
      <w:r w:rsidR="00071B1C" w:rsidRPr="00970FBC">
        <w:rPr>
          <w:rFonts w:ascii="Calibri" w:hAnsi="Calibri"/>
          <w:bCs/>
          <w:i/>
          <w:sz w:val="22"/>
          <w:szCs w:val="22"/>
          <w:lang w:val="lt-LT"/>
        </w:rPr>
        <w:t xml:space="preserve">rogramos </w:t>
      </w:r>
      <w:r w:rsidR="00732264" w:rsidRPr="00970FBC">
        <w:rPr>
          <w:rFonts w:ascii="Calibri" w:hAnsi="Calibri"/>
          <w:bCs/>
          <w:i/>
          <w:sz w:val="22"/>
          <w:szCs w:val="22"/>
          <w:lang w:val="lt-LT"/>
        </w:rPr>
        <w:t xml:space="preserve">„Obuolio draugai“ </w:t>
      </w:r>
      <w:r w:rsidR="00071B1C" w:rsidRPr="00970FBC">
        <w:rPr>
          <w:rFonts w:ascii="Calibri" w:hAnsi="Calibri"/>
          <w:bCs/>
          <w:i/>
          <w:sz w:val="22"/>
          <w:szCs w:val="22"/>
          <w:lang w:val="lt-LT"/>
        </w:rPr>
        <w:t>tikslas -</w:t>
      </w:r>
      <w:r w:rsidR="00071B1C" w:rsidRPr="00970FBC">
        <w:rPr>
          <w:rFonts w:ascii="Calibri" w:hAnsi="Calibri" w:cs="Tahoma"/>
          <w:bCs/>
          <w:sz w:val="22"/>
          <w:szCs w:val="22"/>
          <w:lang w:val="lt-LT"/>
        </w:rPr>
        <w:t xml:space="preserve"> </w:t>
      </w:r>
      <w:r w:rsidR="00071B1C" w:rsidRPr="00970FBC">
        <w:rPr>
          <w:rFonts w:ascii="Calibri" w:hAnsi="Calibri" w:cs="Tahoma"/>
          <w:bCs/>
          <w:iCs/>
          <w:sz w:val="22"/>
          <w:szCs w:val="22"/>
          <w:lang w:val="lt-LT"/>
        </w:rPr>
        <w:t>padėti vaikams įgyti socialinių bei emocinių sunkumų įveikimo gebėjimų</w:t>
      </w:r>
      <w:r w:rsidR="00071B1C" w:rsidRPr="00970FBC">
        <w:rPr>
          <w:rFonts w:ascii="Calibri" w:hAnsi="Calibri" w:cs="Tahoma"/>
          <w:bCs/>
          <w:sz w:val="22"/>
          <w:szCs w:val="22"/>
          <w:lang w:val="lt-LT"/>
        </w:rPr>
        <w:t xml:space="preserve">: suvokti ir kalbėti apie jausmus, įdėmiai išklausyti, surasti </w:t>
      </w:r>
      <w:r w:rsidR="0012681E" w:rsidRPr="00970FBC">
        <w:rPr>
          <w:rFonts w:ascii="Calibri" w:hAnsi="Calibri" w:cs="Tahoma"/>
          <w:bCs/>
          <w:sz w:val="22"/>
          <w:szCs w:val="22"/>
          <w:lang w:val="lt-LT"/>
        </w:rPr>
        <w:t xml:space="preserve">draugų </w:t>
      </w:r>
      <w:r w:rsidR="00071B1C" w:rsidRPr="00970FBC">
        <w:rPr>
          <w:rFonts w:ascii="Calibri" w:hAnsi="Calibri" w:cs="Tahoma"/>
          <w:bCs/>
          <w:sz w:val="22"/>
          <w:szCs w:val="22"/>
          <w:lang w:val="lt-LT"/>
        </w:rPr>
        <w:t xml:space="preserve">ir išsaugoti draugystę, kreiptis pagalbos ir padėti aplinkiniams, spręsti konfliktus, lengviau išgyventi pasikeitimus ir netektis. </w:t>
      </w:r>
    </w:p>
    <w:p w14:paraId="57D78665" w14:textId="368A4A94" w:rsidR="00935482" w:rsidRPr="00242F9C" w:rsidRDefault="00FD2999" w:rsidP="006B427F">
      <w:pPr>
        <w:pStyle w:val="BodyTextIndent2"/>
        <w:spacing w:after="60"/>
        <w:ind w:firstLine="0"/>
        <w:rPr>
          <w:rFonts w:ascii="Calibri" w:hAnsi="Calibri" w:cs="Tahoma"/>
          <w:bCs/>
          <w:szCs w:val="22"/>
          <w:lang w:val="lt-LT"/>
        </w:rPr>
      </w:pPr>
      <w:r w:rsidRPr="00BE05E7">
        <w:rPr>
          <w:rFonts w:ascii="Calibri" w:hAnsi="Calibri"/>
          <w:b/>
          <w:i/>
          <w:szCs w:val="22"/>
          <w:lang w:val="lt-LT"/>
        </w:rPr>
        <w:t>Programa „Obuolio draugai“ skirta</w:t>
      </w:r>
      <w:r w:rsidRPr="002D6D0F">
        <w:rPr>
          <w:rFonts w:ascii="Calibri" w:hAnsi="Calibri"/>
          <w:bCs/>
          <w:i/>
          <w:szCs w:val="22"/>
          <w:lang w:val="lt-LT"/>
        </w:rPr>
        <w:t xml:space="preserve"> </w:t>
      </w:r>
      <w:r w:rsidR="006C4BB4" w:rsidRPr="002D6D0F">
        <w:rPr>
          <w:rFonts w:ascii="Calibri" w:hAnsi="Calibri"/>
          <w:bCs/>
          <w:i/>
          <w:szCs w:val="22"/>
          <w:lang w:val="lt-LT"/>
        </w:rPr>
        <w:t>8</w:t>
      </w:r>
      <w:r w:rsidRPr="002D6D0F">
        <w:rPr>
          <w:rFonts w:ascii="Calibri" w:hAnsi="Calibri"/>
          <w:bCs/>
          <w:i/>
          <w:szCs w:val="22"/>
          <w:lang w:val="lt-LT"/>
        </w:rPr>
        <w:t>-</w:t>
      </w:r>
      <w:r w:rsidR="002030C6" w:rsidRPr="002D6D0F">
        <w:rPr>
          <w:rFonts w:ascii="Calibri" w:hAnsi="Calibri"/>
          <w:bCs/>
          <w:i/>
          <w:szCs w:val="22"/>
          <w:lang w:val="lt-LT"/>
        </w:rPr>
        <w:t>10</w:t>
      </w:r>
      <w:r w:rsidR="00242F9C" w:rsidRPr="002D6D0F">
        <w:rPr>
          <w:rFonts w:ascii="Calibri" w:hAnsi="Calibri"/>
          <w:bCs/>
          <w:i/>
          <w:szCs w:val="22"/>
          <w:lang w:val="lt-LT"/>
        </w:rPr>
        <w:t xml:space="preserve"> metų vaikams</w:t>
      </w:r>
      <w:r w:rsidRPr="002D6D0F">
        <w:rPr>
          <w:rFonts w:ascii="Calibri" w:hAnsi="Calibri"/>
          <w:bCs/>
          <w:i/>
          <w:szCs w:val="22"/>
          <w:lang w:val="lt-LT"/>
        </w:rPr>
        <w:t>.</w:t>
      </w:r>
      <w:r w:rsidRPr="002D6D0F">
        <w:rPr>
          <w:rFonts w:ascii="Calibri" w:hAnsi="Calibri" w:cs="Tahoma"/>
          <w:bCs/>
          <w:szCs w:val="22"/>
          <w:lang w:val="lt-LT"/>
        </w:rPr>
        <w:t xml:space="preserve"> Lietuvoje</w:t>
      </w:r>
      <w:r w:rsidRPr="00242F9C">
        <w:rPr>
          <w:rFonts w:ascii="Calibri" w:hAnsi="Calibri" w:cs="Tahoma"/>
          <w:bCs/>
          <w:szCs w:val="22"/>
          <w:lang w:val="lt-LT"/>
        </w:rPr>
        <w:t xml:space="preserve"> </w:t>
      </w:r>
      <w:r w:rsidR="00D3792F" w:rsidRPr="00242F9C">
        <w:rPr>
          <w:rFonts w:ascii="Calibri" w:hAnsi="Calibri" w:cs="Tahoma"/>
          <w:bCs/>
          <w:szCs w:val="22"/>
          <w:lang w:val="lt-LT"/>
        </w:rPr>
        <w:t>ją</w:t>
      </w:r>
      <w:r w:rsidR="00B20C36" w:rsidRPr="00242F9C">
        <w:rPr>
          <w:rFonts w:ascii="Calibri" w:hAnsi="Calibri" w:cs="Tahoma"/>
          <w:bCs/>
          <w:szCs w:val="22"/>
          <w:lang w:val="lt-LT"/>
        </w:rPr>
        <w:t xml:space="preserve"> </w:t>
      </w:r>
      <w:r w:rsidRPr="00242F9C">
        <w:rPr>
          <w:rFonts w:ascii="Calibri" w:hAnsi="Calibri" w:cs="Tahoma"/>
          <w:bCs/>
          <w:szCs w:val="22"/>
          <w:lang w:val="lt-LT"/>
        </w:rPr>
        <w:t>įgyvendin</w:t>
      </w:r>
      <w:r w:rsidR="00D3792F" w:rsidRPr="00242F9C">
        <w:rPr>
          <w:rFonts w:ascii="Calibri" w:hAnsi="Calibri" w:cs="Tahoma"/>
          <w:bCs/>
          <w:szCs w:val="22"/>
          <w:lang w:val="lt-LT"/>
        </w:rPr>
        <w:t>ti rekomenduojame</w:t>
      </w:r>
      <w:r w:rsidRPr="00242F9C">
        <w:rPr>
          <w:rFonts w:ascii="Calibri" w:hAnsi="Calibri" w:cs="Tahoma"/>
          <w:bCs/>
          <w:szCs w:val="22"/>
          <w:lang w:val="lt-LT"/>
        </w:rPr>
        <w:t xml:space="preserve"> bendrojo ugdymo mokyklų </w:t>
      </w:r>
      <w:r w:rsidR="00D3792F" w:rsidRPr="00242F9C">
        <w:rPr>
          <w:rFonts w:ascii="Calibri" w:hAnsi="Calibri" w:cs="Tahoma"/>
          <w:bCs/>
          <w:i/>
          <w:szCs w:val="22"/>
          <w:u w:val="single"/>
          <w:lang w:val="lt-LT"/>
        </w:rPr>
        <w:t xml:space="preserve">2 ar 3 </w:t>
      </w:r>
      <w:r w:rsidRPr="00242F9C">
        <w:rPr>
          <w:rFonts w:ascii="Calibri" w:hAnsi="Calibri" w:cs="Tahoma"/>
          <w:bCs/>
          <w:i/>
          <w:szCs w:val="22"/>
          <w:u w:val="single"/>
          <w:lang w:val="lt-LT"/>
        </w:rPr>
        <w:t>klasėse</w:t>
      </w:r>
      <w:r w:rsidRPr="00242F9C">
        <w:rPr>
          <w:rFonts w:ascii="Calibri" w:hAnsi="Calibri" w:cs="Tahoma"/>
          <w:bCs/>
          <w:szCs w:val="22"/>
          <w:lang w:val="lt-LT"/>
        </w:rPr>
        <w:t>, globos namuose, vaikų dienos centruose ir prailgintos dienos grupėse.</w:t>
      </w:r>
      <w:r w:rsidR="00845E62" w:rsidRPr="00242F9C">
        <w:rPr>
          <w:rFonts w:ascii="Calibri" w:hAnsi="Calibri" w:cs="Tahoma"/>
          <w:bCs/>
          <w:szCs w:val="22"/>
          <w:lang w:val="lt-LT"/>
        </w:rPr>
        <w:t xml:space="preserve"> </w:t>
      </w:r>
      <w:r w:rsidR="001534A6" w:rsidRPr="00242F9C">
        <w:rPr>
          <w:rFonts w:ascii="Calibri" w:hAnsi="Calibri" w:cs="Tahoma"/>
          <w:bCs/>
          <w:szCs w:val="22"/>
          <w:lang w:val="lt-LT"/>
        </w:rPr>
        <w:t xml:space="preserve"> </w:t>
      </w:r>
      <w:r w:rsidR="0033078E" w:rsidRPr="00242F9C">
        <w:rPr>
          <w:rFonts w:ascii="Calibri" w:hAnsi="Calibri" w:cs="Tahoma"/>
          <w:bCs/>
          <w:szCs w:val="22"/>
          <w:lang w:val="lt-LT"/>
        </w:rPr>
        <w:t>Programoje</w:t>
      </w:r>
      <w:r w:rsidR="00845E62" w:rsidRPr="00242F9C">
        <w:rPr>
          <w:rFonts w:ascii="Calibri" w:hAnsi="Calibri" w:cs="Tahoma"/>
          <w:bCs/>
          <w:szCs w:val="22"/>
          <w:lang w:val="lt-LT"/>
        </w:rPr>
        <w:t xml:space="preserve"> „Obuolio draugai“ </w:t>
      </w:r>
      <w:r w:rsidR="0033078E" w:rsidRPr="00242F9C">
        <w:rPr>
          <w:rFonts w:ascii="Calibri" w:hAnsi="Calibri" w:cs="Tahoma"/>
          <w:bCs/>
          <w:szCs w:val="22"/>
          <w:lang w:val="lt-LT"/>
        </w:rPr>
        <w:t xml:space="preserve">gali dalyvauti </w:t>
      </w:r>
      <w:r w:rsidR="0012681E">
        <w:rPr>
          <w:rFonts w:ascii="Calibri" w:hAnsi="Calibri" w:cs="Tahoma"/>
          <w:bCs/>
          <w:szCs w:val="22"/>
          <w:lang w:val="lt-LT"/>
        </w:rPr>
        <w:t>kitose prevencinėse programose</w:t>
      </w:r>
      <w:r w:rsidR="00845E62" w:rsidRPr="00242F9C">
        <w:rPr>
          <w:rFonts w:ascii="Calibri" w:hAnsi="Calibri" w:cs="Tahoma"/>
          <w:bCs/>
          <w:szCs w:val="22"/>
          <w:lang w:val="lt-LT"/>
        </w:rPr>
        <w:t xml:space="preserve"> dalyvav</w:t>
      </w:r>
      <w:r w:rsidR="0033078E" w:rsidRPr="00242F9C">
        <w:rPr>
          <w:rFonts w:ascii="Calibri" w:hAnsi="Calibri" w:cs="Tahoma"/>
          <w:bCs/>
          <w:szCs w:val="22"/>
          <w:lang w:val="lt-LT"/>
        </w:rPr>
        <w:t>ę</w:t>
      </w:r>
      <w:r w:rsidR="00845E62" w:rsidRPr="00242F9C">
        <w:rPr>
          <w:rFonts w:ascii="Calibri" w:hAnsi="Calibri" w:cs="Tahoma"/>
          <w:bCs/>
          <w:szCs w:val="22"/>
          <w:lang w:val="lt-LT"/>
        </w:rPr>
        <w:t xml:space="preserve"> ir jose nedalyvav</w:t>
      </w:r>
      <w:r w:rsidR="0033078E" w:rsidRPr="00242F9C">
        <w:rPr>
          <w:rFonts w:ascii="Calibri" w:hAnsi="Calibri" w:cs="Tahoma"/>
          <w:bCs/>
          <w:szCs w:val="22"/>
          <w:lang w:val="lt-LT"/>
        </w:rPr>
        <w:t>ę</w:t>
      </w:r>
      <w:r w:rsidR="00845E62" w:rsidRPr="00242F9C">
        <w:rPr>
          <w:rFonts w:ascii="Calibri" w:hAnsi="Calibri" w:cs="Tahoma"/>
          <w:bCs/>
          <w:szCs w:val="22"/>
          <w:lang w:val="lt-LT"/>
        </w:rPr>
        <w:t xml:space="preserve"> </w:t>
      </w:r>
      <w:r w:rsidR="00935482" w:rsidRPr="00242F9C">
        <w:rPr>
          <w:rFonts w:ascii="Calibri" w:hAnsi="Calibri" w:cs="Tahoma"/>
          <w:bCs/>
          <w:szCs w:val="22"/>
          <w:lang w:val="lt-LT"/>
        </w:rPr>
        <w:t>skirtingų gebėjimų vaika</w:t>
      </w:r>
      <w:r w:rsidR="002030C6" w:rsidRPr="00242F9C">
        <w:rPr>
          <w:rFonts w:ascii="Calibri" w:hAnsi="Calibri" w:cs="Tahoma"/>
          <w:bCs/>
          <w:szCs w:val="22"/>
          <w:lang w:val="lt-LT"/>
        </w:rPr>
        <w:t>i</w:t>
      </w:r>
      <w:r w:rsidR="00935482" w:rsidRPr="00242F9C">
        <w:rPr>
          <w:rFonts w:ascii="Calibri" w:hAnsi="Calibri" w:cs="Tahoma"/>
          <w:bCs/>
          <w:szCs w:val="22"/>
          <w:lang w:val="lt-LT"/>
        </w:rPr>
        <w:t>.</w:t>
      </w:r>
      <w:r w:rsidR="00BF042B">
        <w:rPr>
          <w:rFonts w:ascii="Calibri" w:hAnsi="Calibri" w:cs="Tahoma"/>
          <w:bCs/>
          <w:szCs w:val="22"/>
          <w:lang w:val="lt-LT"/>
        </w:rPr>
        <w:t xml:space="preserve"> Programa Lietuvoje įgyvendinama </w:t>
      </w:r>
      <w:r w:rsidR="00BF042B" w:rsidRPr="00BE05E7">
        <w:rPr>
          <w:rFonts w:ascii="Calibri" w:hAnsi="Calibri" w:cs="Tahoma"/>
          <w:bCs/>
          <w:i/>
          <w:iCs/>
          <w:szCs w:val="22"/>
          <w:lang w:val="lt-LT"/>
        </w:rPr>
        <w:t>lietuvių</w:t>
      </w:r>
      <w:r w:rsidR="00BE05E7" w:rsidRPr="00BE05E7">
        <w:rPr>
          <w:rFonts w:ascii="Calibri" w:hAnsi="Calibri" w:cs="Tahoma"/>
          <w:bCs/>
          <w:i/>
          <w:iCs/>
          <w:szCs w:val="22"/>
          <w:lang w:val="lt-LT"/>
        </w:rPr>
        <w:t>,</w:t>
      </w:r>
      <w:r w:rsidR="00BF042B" w:rsidRPr="00BE05E7">
        <w:rPr>
          <w:rFonts w:ascii="Calibri" w:hAnsi="Calibri" w:cs="Tahoma"/>
          <w:bCs/>
          <w:i/>
          <w:iCs/>
          <w:szCs w:val="22"/>
          <w:lang w:val="lt-LT"/>
        </w:rPr>
        <w:t xml:space="preserve"> lenkų </w:t>
      </w:r>
      <w:r w:rsidR="00BE05E7" w:rsidRPr="00BE05E7">
        <w:rPr>
          <w:rFonts w:ascii="Calibri" w:hAnsi="Calibri" w:cs="Tahoma"/>
          <w:bCs/>
          <w:i/>
          <w:iCs/>
          <w:szCs w:val="22"/>
          <w:lang w:val="lt-LT"/>
        </w:rPr>
        <w:t xml:space="preserve">ir rusų </w:t>
      </w:r>
      <w:r w:rsidR="00BF042B" w:rsidRPr="00BE05E7">
        <w:rPr>
          <w:rFonts w:ascii="Calibri" w:hAnsi="Calibri" w:cs="Tahoma"/>
          <w:bCs/>
          <w:i/>
          <w:iCs/>
          <w:szCs w:val="22"/>
          <w:lang w:val="lt-LT"/>
        </w:rPr>
        <w:t>kalbomis.</w:t>
      </w:r>
    </w:p>
    <w:p w14:paraId="024BAECE" w14:textId="0EF1A6C3" w:rsidR="00C4713E" w:rsidRPr="00242F9C" w:rsidRDefault="00C4713E" w:rsidP="006B427F">
      <w:pPr>
        <w:pStyle w:val="BodyTextIndent2"/>
        <w:spacing w:after="60"/>
        <w:ind w:firstLine="0"/>
        <w:rPr>
          <w:rFonts w:ascii="Calibri" w:hAnsi="Calibri"/>
          <w:b/>
          <w:bCs/>
          <w:szCs w:val="22"/>
          <w:lang w:val="lt-LT"/>
        </w:rPr>
      </w:pPr>
      <w:r w:rsidRPr="00BE05E7">
        <w:rPr>
          <w:rFonts w:ascii="Calibri" w:hAnsi="Calibri"/>
          <w:b/>
          <w:i/>
          <w:szCs w:val="22"/>
          <w:lang w:val="lt-LT"/>
        </w:rPr>
        <w:t>Kaip tapti programos „Obuolio draugai“ dalyviu?</w:t>
      </w:r>
      <w:r w:rsidR="002D6D0F">
        <w:rPr>
          <w:rFonts w:ascii="Calibri" w:hAnsi="Calibri" w:cs="Tahoma"/>
          <w:bCs/>
          <w:szCs w:val="22"/>
          <w:lang w:val="lt-LT"/>
        </w:rPr>
        <w:t xml:space="preserve"> </w:t>
      </w:r>
      <w:r w:rsidRPr="00242F9C">
        <w:rPr>
          <w:rFonts w:ascii="Calibri" w:hAnsi="Calibri"/>
          <w:szCs w:val="20"/>
          <w:lang w:val="lt-LT"/>
        </w:rPr>
        <w:t>Ugdymo įstaiga, nusprendusi įgyvendinti programą</w:t>
      </w:r>
      <w:r w:rsidRPr="00242F9C">
        <w:rPr>
          <w:rFonts w:ascii="Calibri" w:hAnsi="Calibri"/>
          <w:i/>
          <w:szCs w:val="20"/>
          <w:lang w:val="lt-LT"/>
        </w:rPr>
        <w:t xml:space="preserve">, </w:t>
      </w:r>
      <w:r w:rsidRPr="00242F9C">
        <w:rPr>
          <w:rFonts w:ascii="Calibri" w:hAnsi="Calibri"/>
          <w:i/>
          <w:szCs w:val="20"/>
          <w:u w:val="single"/>
          <w:lang w:val="lt-LT"/>
        </w:rPr>
        <w:t xml:space="preserve">iki </w:t>
      </w:r>
      <w:r w:rsidR="007A0415">
        <w:rPr>
          <w:rFonts w:ascii="Calibri" w:hAnsi="Calibri"/>
          <w:i/>
          <w:szCs w:val="20"/>
          <w:u w:val="single"/>
          <w:lang w:val="lt-LT"/>
        </w:rPr>
        <w:t>birželio 30</w:t>
      </w:r>
      <w:r w:rsidRPr="00242F9C">
        <w:rPr>
          <w:rFonts w:ascii="Calibri" w:hAnsi="Calibri"/>
          <w:i/>
          <w:szCs w:val="20"/>
          <w:u w:val="single"/>
          <w:lang w:val="lt-LT"/>
        </w:rPr>
        <w:t xml:space="preserve"> d</w:t>
      </w:r>
      <w:r w:rsidR="007A0415">
        <w:rPr>
          <w:rFonts w:ascii="Calibri" w:hAnsi="Calibri"/>
          <w:i/>
          <w:szCs w:val="20"/>
          <w:u w:val="single"/>
          <w:lang w:val="lt-LT"/>
        </w:rPr>
        <w:t>ienos</w:t>
      </w:r>
      <w:r w:rsidRPr="00242F9C">
        <w:rPr>
          <w:rFonts w:ascii="Calibri" w:hAnsi="Calibri"/>
          <w:i/>
          <w:szCs w:val="20"/>
          <w:u w:val="single"/>
          <w:lang w:val="lt-LT"/>
        </w:rPr>
        <w:t xml:space="preserve"> tu</w:t>
      </w:r>
      <w:r w:rsidR="007514C7">
        <w:rPr>
          <w:rFonts w:ascii="Calibri" w:hAnsi="Calibri"/>
          <w:i/>
          <w:szCs w:val="20"/>
          <w:u w:val="single"/>
          <w:lang w:val="lt-LT"/>
        </w:rPr>
        <w:t xml:space="preserve">ri atsiųsti užpildytą paraiškos </w:t>
      </w:r>
      <w:r w:rsidR="007514C7" w:rsidRPr="006E54DD">
        <w:rPr>
          <w:rFonts w:ascii="Calibri" w:hAnsi="Calibri"/>
          <w:i/>
          <w:szCs w:val="20"/>
          <w:u w:val="single"/>
          <w:lang w:val="lt-LT"/>
        </w:rPr>
        <w:t>formą</w:t>
      </w:r>
      <w:r w:rsidR="003E238D" w:rsidRPr="006E54DD">
        <w:rPr>
          <w:rFonts w:ascii="Calibri" w:hAnsi="Calibri"/>
          <w:i/>
          <w:szCs w:val="20"/>
          <w:u w:val="single"/>
          <w:lang w:val="lt-LT"/>
        </w:rPr>
        <w:t xml:space="preserve"> </w:t>
      </w:r>
      <w:r w:rsidR="0012681E" w:rsidRPr="006E54DD">
        <w:rPr>
          <w:rFonts w:ascii="Calibri" w:hAnsi="Calibri"/>
          <w:i/>
          <w:szCs w:val="20"/>
          <w:u w:val="single"/>
          <w:lang w:val="lt-LT"/>
        </w:rPr>
        <w:t>elektroniniu paštu</w:t>
      </w:r>
      <w:r w:rsidR="0012681E" w:rsidRPr="00242F9C">
        <w:rPr>
          <w:rFonts w:ascii="Calibri" w:hAnsi="Calibri"/>
          <w:szCs w:val="20"/>
          <w:lang w:val="lt-LT"/>
        </w:rPr>
        <w:t xml:space="preserve"> </w:t>
      </w:r>
      <w:r w:rsidR="00242F9C" w:rsidRPr="00242F9C">
        <w:rPr>
          <w:rFonts w:ascii="Calibri" w:hAnsi="Calibri"/>
          <w:szCs w:val="20"/>
          <w:lang w:val="lt-LT"/>
        </w:rPr>
        <w:t>VšĮ „Vaiko labui“</w:t>
      </w:r>
      <w:r w:rsidRPr="00242F9C">
        <w:rPr>
          <w:rFonts w:ascii="Calibri" w:hAnsi="Calibri"/>
          <w:szCs w:val="20"/>
          <w:lang w:val="lt-LT"/>
        </w:rPr>
        <w:t xml:space="preserve">. </w:t>
      </w:r>
      <w:r w:rsidRPr="00242F9C">
        <w:rPr>
          <w:rFonts w:ascii="Calibri" w:hAnsi="Calibri"/>
          <w:szCs w:val="22"/>
          <w:lang w:val="lt-LT"/>
        </w:rPr>
        <w:t>Gavę Jūsų paraišką, Jums atsiųsime dvišal</w:t>
      </w:r>
      <w:r w:rsidR="00367FA4">
        <w:rPr>
          <w:rFonts w:ascii="Calibri" w:hAnsi="Calibri"/>
          <w:szCs w:val="22"/>
          <w:lang w:val="lt-LT"/>
        </w:rPr>
        <w:t>ę</w:t>
      </w:r>
      <w:r w:rsidRPr="00242F9C">
        <w:rPr>
          <w:rFonts w:ascii="Calibri" w:hAnsi="Calibri"/>
          <w:szCs w:val="22"/>
          <w:lang w:val="lt-LT"/>
        </w:rPr>
        <w:t xml:space="preserve"> programos vykdymo sutart</w:t>
      </w:r>
      <w:r w:rsidR="00367FA4">
        <w:rPr>
          <w:rFonts w:ascii="Calibri" w:hAnsi="Calibri"/>
          <w:szCs w:val="22"/>
          <w:lang w:val="lt-LT"/>
        </w:rPr>
        <w:t>į</w:t>
      </w:r>
      <w:r w:rsidR="0012681E">
        <w:rPr>
          <w:rFonts w:ascii="Calibri" w:hAnsi="Calibri"/>
          <w:szCs w:val="22"/>
          <w:lang w:val="lt-LT"/>
        </w:rPr>
        <w:t xml:space="preserve"> ir sąskaitą faktūrą</w:t>
      </w:r>
      <w:r w:rsidR="008813A0">
        <w:rPr>
          <w:rFonts w:ascii="Calibri" w:hAnsi="Calibri"/>
          <w:szCs w:val="22"/>
          <w:lang w:val="lt-LT"/>
        </w:rPr>
        <w:t xml:space="preserve"> elektroniniu paštu</w:t>
      </w:r>
      <w:r w:rsidR="0012681E">
        <w:rPr>
          <w:rFonts w:ascii="Calibri" w:hAnsi="Calibri"/>
          <w:szCs w:val="22"/>
          <w:lang w:val="lt-LT"/>
        </w:rPr>
        <w:t>.</w:t>
      </w:r>
      <w:r w:rsidR="00242F9C">
        <w:rPr>
          <w:rFonts w:ascii="Calibri" w:hAnsi="Calibri"/>
          <w:szCs w:val="22"/>
          <w:lang w:val="lt-LT"/>
        </w:rPr>
        <w:t xml:space="preserve"> </w:t>
      </w:r>
      <w:r w:rsidRPr="00242F9C">
        <w:rPr>
          <w:rFonts w:ascii="Calibri" w:hAnsi="Calibri"/>
          <w:b/>
          <w:bCs/>
          <w:szCs w:val="22"/>
          <w:lang w:val="lt-LT"/>
        </w:rPr>
        <w:t xml:space="preserve"> </w:t>
      </w:r>
    </w:p>
    <w:p w14:paraId="2C7DCDB5" w14:textId="5256BB25" w:rsidR="00C4713E" w:rsidRPr="00242F9C" w:rsidRDefault="00C4713E" w:rsidP="006B427F">
      <w:pPr>
        <w:pStyle w:val="BodyTextIndent2"/>
        <w:ind w:firstLine="0"/>
        <w:rPr>
          <w:rFonts w:ascii="Calibri" w:hAnsi="Calibri"/>
          <w:szCs w:val="22"/>
          <w:lang w:val="lt-LT"/>
        </w:rPr>
      </w:pPr>
      <w:r w:rsidRPr="00242F9C">
        <w:rPr>
          <w:rFonts w:ascii="Calibri" w:hAnsi="Calibri"/>
          <w:i/>
          <w:szCs w:val="22"/>
          <w:lang w:val="lt-LT"/>
        </w:rPr>
        <w:t>Programoje galės dalyvauti pedagogai tik tų įstaigų, kurios iki 20</w:t>
      </w:r>
      <w:r w:rsidR="00BE05E7">
        <w:rPr>
          <w:rFonts w:ascii="Calibri" w:hAnsi="Calibri"/>
          <w:i/>
          <w:szCs w:val="22"/>
          <w:lang w:val="lt-LT"/>
        </w:rPr>
        <w:t>20</w:t>
      </w:r>
      <w:r w:rsidRPr="00242F9C">
        <w:rPr>
          <w:rFonts w:ascii="Calibri" w:hAnsi="Calibri"/>
          <w:i/>
          <w:szCs w:val="22"/>
          <w:lang w:val="lt-LT"/>
        </w:rPr>
        <w:t xml:space="preserve"> m. </w:t>
      </w:r>
      <w:r w:rsidR="007A0415">
        <w:rPr>
          <w:rFonts w:ascii="Calibri" w:hAnsi="Calibri"/>
          <w:i/>
          <w:szCs w:val="22"/>
          <w:lang w:val="lt-LT"/>
        </w:rPr>
        <w:t>liepos</w:t>
      </w:r>
      <w:r w:rsidRPr="00242F9C">
        <w:rPr>
          <w:rFonts w:ascii="Calibri" w:hAnsi="Calibri"/>
          <w:i/>
          <w:szCs w:val="22"/>
          <w:lang w:val="lt-LT"/>
        </w:rPr>
        <w:t xml:space="preserve"> </w:t>
      </w:r>
      <w:r w:rsidR="0012681E">
        <w:rPr>
          <w:rFonts w:ascii="Calibri" w:hAnsi="Calibri"/>
          <w:i/>
          <w:szCs w:val="22"/>
          <w:lang w:val="lt-LT"/>
        </w:rPr>
        <w:t>3</w:t>
      </w:r>
      <w:r w:rsidR="007A0415">
        <w:rPr>
          <w:rFonts w:ascii="Calibri" w:hAnsi="Calibri"/>
          <w:i/>
          <w:szCs w:val="22"/>
          <w:lang w:val="lt-LT"/>
        </w:rPr>
        <w:t>1</w:t>
      </w:r>
      <w:r w:rsidRPr="00242F9C">
        <w:rPr>
          <w:rFonts w:ascii="Calibri" w:hAnsi="Calibri"/>
          <w:i/>
          <w:szCs w:val="22"/>
          <w:lang w:val="lt-LT"/>
        </w:rPr>
        <w:t xml:space="preserve"> d. </w:t>
      </w:r>
      <w:r w:rsidRPr="00242F9C">
        <w:rPr>
          <w:rFonts w:ascii="Calibri" w:hAnsi="Calibri"/>
          <w:szCs w:val="22"/>
          <w:lang w:val="lt-LT"/>
        </w:rPr>
        <w:t>bus:</w:t>
      </w:r>
    </w:p>
    <w:p w14:paraId="71496D6C" w14:textId="7581F392" w:rsidR="00C4713E" w:rsidRPr="00242F9C" w:rsidRDefault="00140C6A" w:rsidP="006B427F">
      <w:pPr>
        <w:pStyle w:val="BodyTextIndent2"/>
        <w:tabs>
          <w:tab w:val="left" w:pos="567"/>
        </w:tabs>
        <w:ind w:firstLine="0"/>
        <w:rPr>
          <w:rFonts w:ascii="Calibri" w:hAnsi="Calibri"/>
          <w:iCs/>
          <w:szCs w:val="22"/>
          <w:lang w:val="lt-LT"/>
        </w:rPr>
      </w:pPr>
      <w:r>
        <w:rPr>
          <w:rFonts w:ascii="Calibri" w:hAnsi="Calibri"/>
          <w:iCs/>
          <w:szCs w:val="22"/>
          <w:lang w:val="lt-LT"/>
        </w:rPr>
        <w:t xml:space="preserve">- </w:t>
      </w:r>
      <w:r w:rsidR="00C4713E" w:rsidRPr="00242F9C">
        <w:rPr>
          <w:rFonts w:ascii="Calibri" w:hAnsi="Calibri"/>
          <w:iCs/>
          <w:szCs w:val="22"/>
          <w:lang w:val="lt-LT"/>
        </w:rPr>
        <w:t xml:space="preserve">atsiuntusios „Vaiko labui“ pasirašytos sutarties </w:t>
      </w:r>
      <w:r w:rsidR="008813A0">
        <w:rPr>
          <w:rFonts w:ascii="Calibri" w:hAnsi="Calibri"/>
          <w:iCs/>
          <w:szCs w:val="22"/>
          <w:lang w:val="lt-LT"/>
        </w:rPr>
        <w:t xml:space="preserve">elektroninį </w:t>
      </w:r>
      <w:r w:rsidR="00C4713E" w:rsidRPr="00242F9C">
        <w:rPr>
          <w:rFonts w:ascii="Calibri" w:hAnsi="Calibri"/>
          <w:iCs/>
          <w:szCs w:val="22"/>
          <w:lang w:val="lt-LT"/>
        </w:rPr>
        <w:t>egzempliorių;</w:t>
      </w:r>
    </w:p>
    <w:p w14:paraId="28F7C2D2" w14:textId="454C244F" w:rsidR="00C4713E" w:rsidRPr="00140C6A" w:rsidRDefault="00140C6A" w:rsidP="006B427F">
      <w:pPr>
        <w:pStyle w:val="BodyTextIndent2"/>
        <w:spacing w:after="80"/>
        <w:ind w:right="-227" w:firstLine="0"/>
        <w:rPr>
          <w:rFonts w:ascii="Calibri" w:hAnsi="Calibri"/>
          <w:iCs/>
          <w:szCs w:val="22"/>
          <w:lang w:eastAsia="en-US"/>
        </w:rPr>
      </w:pPr>
      <w:r>
        <w:rPr>
          <w:rFonts w:ascii="Calibri" w:hAnsi="Calibri"/>
          <w:iCs/>
          <w:szCs w:val="22"/>
          <w:lang w:val="lt-LT" w:eastAsia="en-US"/>
        </w:rPr>
        <w:t xml:space="preserve">- </w:t>
      </w:r>
      <w:r w:rsidR="00C4713E" w:rsidRPr="00140C6A">
        <w:rPr>
          <w:rFonts w:ascii="Calibri" w:hAnsi="Calibri"/>
          <w:iCs/>
          <w:szCs w:val="22"/>
          <w:lang w:eastAsia="en-US"/>
        </w:rPr>
        <w:t>sumokėjusios mokestį už pedagogo(-ų) dalyvavimą programoje/kvalifikacijos tobulinimą.</w:t>
      </w:r>
    </w:p>
    <w:p w14:paraId="43F9AC0F" w14:textId="77777777" w:rsidR="00242F9C" w:rsidRPr="00772432" w:rsidRDefault="00242F9C" w:rsidP="00761228">
      <w:pPr>
        <w:pStyle w:val="BodyTextIndent2"/>
        <w:ind w:firstLine="0"/>
        <w:rPr>
          <w:rFonts w:ascii="Calibri" w:hAnsi="Calibri"/>
          <w:szCs w:val="22"/>
        </w:rPr>
      </w:pPr>
      <w:r w:rsidRPr="002D6D0F">
        <w:rPr>
          <w:rFonts w:ascii="Calibri" w:hAnsi="Calibri"/>
          <w:i/>
          <w:iCs/>
          <w:noProof/>
          <w:szCs w:val="22"/>
          <w:u w:val="single"/>
        </w:rPr>
        <w:t>Dėmesio!</w:t>
      </w:r>
      <w:r w:rsidRPr="00926C98">
        <w:rPr>
          <w:rFonts w:ascii="Calibri" w:hAnsi="Calibri"/>
          <w:b/>
          <w:i/>
          <w:sz w:val="18"/>
          <w:szCs w:val="22"/>
        </w:rPr>
        <w:t xml:space="preserve"> </w:t>
      </w:r>
      <w:r>
        <w:rPr>
          <w:rFonts w:ascii="Calibri" w:hAnsi="Calibri"/>
          <w:b/>
          <w:i/>
          <w:sz w:val="18"/>
          <w:szCs w:val="22"/>
          <w:lang w:val="lt-LT"/>
        </w:rPr>
        <w:t xml:space="preserve"> </w:t>
      </w:r>
      <w:r w:rsidRPr="00772432">
        <w:rPr>
          <w:rFonts w:ascii="Calibri" w:hAnsi="Calibri"/>
          <w:szCs w:val="22"/>
        </w:rPr>
        <w:t>Jei pateikėte paraišką el</w:t>
      </w:r>
      <w:r w:rsidR="00140C6A">
        <w:rPr>
          <w:rFonts w:ascii="Calibri" w:hAnsi="Calibri"/>
          <w:szCs w:val="22"/>
          <w:lang w:val="lt-LT"/>
        </w:rPr>
        <w:t>.</w:t>
      </w:r>
      <w:r w:rsidRPr="00772432">
        <w:rPr>
          <w:rFonts w:ascii="Calibri" w:hAnsi="Calibri"/>
          <w:szCs w:val="22"/>
        </w:rPr>
        <w:t xml:space="preserve"> paštu ir negavote </w:t>
      </w:r>
      <w:r>
        <w:rPr>
          <w:rFonts w:ascii="Calibri" w:hAnsi="Calibri"/>
          <w:szCs w:val="22"/>
          <w:lang w:val="lt-LT"/>
        </w:rPr>
        <w:t xml:space="preserve">iš </w:t>
      </w:r>
      <w:r w:rsidRPr="00772432">
        <w:rPr>
          <w:rFonts w:ascii="Calibri" w:hAnsi="Calibri"/>
          <w:szCs w:val="22"/>
        </w:rPr>
        <w:t>mūsų patvirtinimo</w:t>
      </w:r>
      <w:r>
        <w:rPr>
          <w:rFonts w:ascii="Calibri" w:hAnsi="Calibri"/>
          <w:szCs w:val="22"/>
          <w:lang w:val="lt-LT"/>
        </w:rPr>
        <w:t xml:space="preserve">, </w:t>
      </w:r>
      <w:r w:rsidRPr="00772432">
        <w:rPr>
          <w:rFonts w:ascii="Calibri" w:hAnsi="Calibri"/>
          <w:szCs w:val="22"/>
        </w:rPr>
        <w:t xml:space="preserve">reiškia </w:t>
      </w:r>
      <w:r w:rsidR="0012681E">
        <w:rPr>
          <w:rFonts w:ascii="Calibri" w:hAnsi="Calibri"/>
          <w:szCs w:val="22"/>
          <w:lang w:val="lt-LT"/>
        </w:rPr>
        <w:t>j</w:t>
      </w:r>
      <w:r w:rsidRPr="00772432">
        <w:rPr>
          <w:rFonts w:ascii="Calibri" w:hAnsi="Calibri"/>
          <w:szCs w:val="22"/>
        </w:rPr>
        <w:t>ūsų paraiška mūsų nepasiekė.</w:t>
      </w:r>
    </w:p>
    <w:p w14:paraId="34902695" w14:textId="3473CEDC" w:rsidR="00C4713E" w:rsidRPr="00242F9C" w:rsidRDefault="00C4713E" w:rsidP="008813A0">
      <w:pPr>
        <w:pStyle w:val="BodyTextIndent2"/>
        <w:spacing w:before="120"/>
        <w:ind w:right="-284" w:firstLine="0"/>
        <w:rPr>
          <w:rFonts w:ascii="Calibri" w:hAnsi="Calibri"/>
          <w:b/>
          <w:bCs/>
          <w:i/>
          <w:szCs w:val="22"/>
          <w:lang w:val="lt-LT"/>
        </w:rPr>
      </w:pPr>
      <w:r w:rsidRPr="00242F9C">
        <w:rPr>
          <w:rFonts w:ascii="Calibri" w:hAnsi="Calibri"/>
          <w:b/>
          <w:bCs/>
          <w:i/>
          <w:szCs w:val="22"/>
          <w:u w:val="single"/>
          <w:lang w:val="lt-LT"/>
        </w:rPr>
        <w:t xml:space="preserve">Mokesčiai </w:t>
      </w:r>
      <w:r w:rsidRPr="002D6D0F">
        <w:rPr>
          <w:rFonts w:ascii="Calibri" w:hAnsi="Calibri"/>
          <w:bCs/>
          <w:i/>
          <w:szCs w:val="22"/>
          <w:lang w:val="lt-LT"/>
        </w:rPr>
        <w:t>nustatyti programos „Obuolio draugai“ dalyviams 20</w:t>
      </w:r>
      <w:r w:rsidR="009D25EF">
        <w:rPr>
          <w:rFonts w:ascii="Calibri" w:hAnsi="Calibri"/>
          <w:bCs/>
          <w:i/>
          <w:szCs w:val="22"/>
          <w:lang w:val="lt-LT"/>
        </w:rPr>
        <w:t>20</w:t>
      </w:r>
      <w:r w:rsidRPr="002D6D0F">
        <w:rPr>
          <w:rFonts w:ascii="Calibri" w:hAnsi="Calibri"/>
          <w:bCs/>
          <w:i/>
          <w:szCs w:val="22"/>
          <w:lang w:val="lt-LT"/>
        </w:rPr>
        <w:t>-20</w:t>
      </w:r>
      <w:r w:rsidR="0012681E">
        <w:rPr>
          <w:rFonts w:ascii="Calibri" w:hAnsi="Calibri"/>
          <w:bCs/>
          <w:i/>
          <w:szCs w:val="22"/>
          <w:lang w:val="lt-LT"/>
        </w:rPr>
        <w:t>2</w:t>
      </w:r>
      <w:r w:rsidR="009D25EF">
        <w:rPr>
          <w:rFonts w:ascii="Calibri" w:hAnsi="Calibri"/>
          <w:bCs/>
          <w:i/>
          <w:szCs w:val="22"/>
          <w:lang w:val="lt-LT"/>
        </w:rPr>
        <w:t>1</w:t>
      </w:r>
      <w:r w:rsidRPr="002D6D0F">
        <w:rPr>
          <w:rFonts w:ascii="Calibri" w:hAnsi="Calibri"/>
          <w:bCs/>
          <w:i/>
          <w:szCs w:val="22"/>
          <w:lang w:val="lt-LT"/>
        </w:rPr>
        <w:t xml:space="preserve"> mokslo metais</w:t>
      </w:r>
      <w:r w:rsidRPr="00242F9C">
        <w:rPr>
          <w:rFonts w:ascii="Calibri" w:hAnsi="Calibri"/>
          <w:b/>
          <w:bCs/>
          <w:i/>
          <w:szCs w:val="22"/>
          <w:lang w:val="lt-LT"/>
        </w:rPr>
        <w:t>:</w:t>
      </w:r>
    </w:p>
    <w:p w14:paraId="1924E977" w14:textId="23A785C1" w:rsidR="00C4713E" w:rsidRPr="00242F9C" w:rsidRDefault="00C4713E" w:rsidP="006B427F">
      <w:pPr>
        <w:pStyle w:val="BodyTextIndent2"/>
        <w:numPr>
          <w:ilvl w:val="0"/>
          <w:numId w:val="1"/>
        </w:numPr>
        <w:tabs>
          <w:tab w:val="left" w:pos="426"/>
        </w:tabs>
        <w:ind w:left="567" w:hanging="283"/>
        <w:rPr>
          <w:rFonts w:ascii="Calibri" w:hAnsi="Calibri"/>
          <w:iCs/>
          <w:szCs w:val="22"/>
          <w:lang w:val="lt-LT"/>
        </w:rPr>
      </w:pPr>
      <w:r w:rsidRPr="00242F9C">
        <w:rPr>
          <w:rFonts w:ascii="Calibri" w:hAnsi="Calibri"/>
          <w:iCs/>
          <w:szCs w:val="22"/>
          <w:lang w:val="lt-LT"/>
        </w:rPr>
        <w:t xml:space="preserve"> </w:t>
      </w:r>
      <w:r w:rsidR="00242F9C">
        <w:rPr>
          <w:rFonts w:ascii="Calibri" w:hAnsi="Calibri"/>
          <w:i/>
          <w:szCs w:val="22"/>
          <w:u w:val="single"/>
          <w:lang w:val="lt-LT"/>
        </w:rPr>
        <w:t>3</w:t>
      </w:r>
      <w:r w:rsidR="009D25EF">
        <w:rPr>
          <w:rFonts w:ascii="Calibri" w:hAnsi="Calibri"/>
          <w:i/>
          <w:szCs w:val="22"/>
          <w:u w:val="single"/>
          <w:lang w:val="lt-LT"/>
        </w:rPr>
        <w:t>8</w:t>
      </w:r>
      <w:r w:rsidRPr="00242F9C">
        <w:rPr>
          <w:rFonts w:ascii="Calibri" w:hAnsi="Calibri"/>
          <w:i/>
          <w:szCs w:val="22"/>
          <w:u w:val="single"/>
          <w:lang w:val="lt-LT"/>
        </w:rPr>
        <w:t xml:space="preserve"> Eurai</w:t>
      </w:r>
      <w:r w:rsidRPr="00242F9C">
        <w:rPr>
          <w:rFonts w:ascii="Calibri" w:hAnsi="Calibri"/>
          <w:iCs/>
          <w:szCs w:val="22"/>
          <w:lang w:val="lt-LT"/>
        </w:rPr>
        <w:t xml:space="preserve"> ankstesniais metais </w:t>
      </w:r>
      <w:r w:rsidR="006E0A45" w:rsidRPr="00242F9C">
        <w:rPr>
          <w:rFonts w:ascii="Calibri" w:hAnsi="Calibri"/>
          <w:iCs/>
          <w:szCs w:val="22"/>
          <w:lang w:val="lt-LT"/>
        </w:rPr>
        <w:t xml:space="preserve">darbui programoje </w:t>
      </w:r>
      <w:r w:rsidRPr="00242F9C">
        <w:rPr>
          <w:rFonts w:ascii="Calibri" w:hAnsi="Calibri"/>
          <w:iCs/>
          <w:szCs w:val="22"/>
          <w:lang w:val="lt-LT"/>
        </w:rPr>
        <w:t>parengt</w:t>
      </w:r>
      <w:r w:rsidR="001520AF" w:rsidRPr="00242F9C">
        <w:rPr>
          <w:rFonts w:ascii="Calibri" w:hAnsi="Calibri"/>
          <w:iCs/>
          <w:szCs w:val="22"/>
          <w:lang w:val="lt-LT"/>
        </w:rPr>
        <w:t>am</w:t>
      </w:r>
      <w:r w:rsidRPr="00242F9C">
        <w:rPr>
          <w:rFonts w:ascii="Calibri" w:hAnsi="Calibri"/>
          <w:iCs/>
          <w:szCs w:val="22"/>
          <w:lang w:val="lt-LT"/>
        </w:rPr>
        <w:t xml:space="preserve"> pedagog</w:t>
      </w:r>
      <w:r w:rsidR="001520AF" w:rsidRPr="00242F9C">
        <w:rPr>
          <w:rFonts w:ascii="Calibri" w:hAnsi="Calibri"/>
          <w:iCs/>
          <w:szCs w:val="22"/>
          <w:lang w:val="lt-LT"/>
        </w:rPr>
        <w:t>ui</w:t>
      </w:r>
      <w:r w:rsidRPr="00242F9C">
        <w:rPr>
          <w:rFonts w:ascii="Calibri" w:hAnsi="Calibri"/>
          <w:iCs/>
          <w:szCs w:val="22"/>
          <w:lang w:val="lt-LT"/>
        </w:rPr>
        <w:t>;</w:t>
      </w:r>
    </w:p>
    <w:p w14:paraId="381D2AB6" w14:textId="020EDC4E" w:rsidR="00C4713E" w:rsidRPr="00242F9C" w:rsidRDefault="00242F9C" w:rsidP="006B427F">
      <w:pPr>
        <w:pStyle w:val="BodyTextIndent2"/>
        <w:numPr>
          <w:ilvl w:val="0"/>
          <w:numId w:val="1"/>
        </w:numPr>
        <w:tabs>
          <w:tab w:val="left" w:pos="426"/>
        </w:tabs>
        <w:spacing w:after="120"/>
        <w:ind w:left="568" w:hanging="284"/>
        <w:rPr>
          <w:rFonts w:ascii="Calibri" w:hAnsi="Calibri"/>
          <w:iCs/>
          <w:szCs w:val="22"/>
          <w:lang w:val="lt-LT"/>
        </w:rPr>
      </w:pPr>
      <w:r>
        <w:rPr>
          <w:rFonts w:ascii="Calibri" w:hAnsi="Calibri"/>
          <w:i/>
          <w:szCs w:val="22"/>
          <w:u w:val="single"/>
          <w:lang w:val="lt-LT"/>
        </w:rPr>
        <w:t>5</w:t>
      </w:r>
      <w:r w:rsidR="009D25EF">
        <w:rPr>
          <w:rFonts w:ascii="Calibri" w:hAnsi="Calibri"/>
          <w:i/>
          <w:szCs w:val="22"/>
          <w:u w:val="single"/>
          <w:lang w:val="lt-LT"/>
        </w:rPr>
        <w:t>8</w:t>
      </w:r>
      <w:r w:rsidR="00C4713E" w:rsidRPr="00242F9C">
        <w:rPr>
          <w:rFonts w:ascii="Calibri" w:hAnsi="Calibri"/>
          <w:i/>
          <w:szCs w:val="22"/>
          <w:u w:val="single"/>
          <w:lang w:val="lt-LT"/>
        </w:rPr>
        <w:t xml:space="preserve"> Eurai</w:t>
      </w:r>
      <w:r w:rsidR="00C4713E" w:rsidRPr="00242F9C">
        <w:rPr>
          <w:rFonts w:ascii="Calibri" w:hAnsi="Calibri"/>
          <w:iCs/>
          <w:szCs w:val="22"/>
          <w:lang w:val="lt-LT"/>
        </w:rPr>
        <w:t xml:space="preserve"> pirmą kartą programoje dalyvaujan</w:t>
      </w:r>
      <w:r w:rsidR="001520AF" w:rsidRPr="00242F9C">
        <w:rPr>
          <w:rFonts w:ascii="Calibri" w:hAnsi="Calibri"/>
          <w:iCs/>
          <w:szCs w:val="22"/>
          <w:lang w:val="lt-LT"/>
        </w:rPr>
        <w:t>čiam</w:t>
      </w:r>
      <w:r w:rsidR="00C4713E" w:rsidRPr="00242F9C">
        <w:rPr>
          <w:rFonts w:ascii="Calibri" w:hAnsi="Calibri"/>
          <w:iCs/>
          <w:szCs w:val="22"/>
          <w:lang w:val="lt-LT"/>
        </w:rPr>
        <w:t xml:space="preserve"> pedagog</w:t>
      </w:r>
      <w:r w:rsidR="008C0D32">
        <w:rPr>
          <w:rFonts w:ascii="Calibri" w:hAnsi="Calibri"/>
          <w:iCs/>
          <w:szCs w:val="22"/>
          <w:lang w:val="lt-LT"/>
        </w:rPr>
        <w:t>ui</w:t>
      </w:r>
      <w:r w:rsidR="00C4713E" w:rsidRPr="00242F9C">
        <w:rPr>
          <w:rFonts w:ascii="Calibri" w:hAnsi="Calibri"/>
          <w:iCs/>
          <w:szCs w:val="22"/>
          <w:lang w:val="lt-LT"/>
        </w:rPr>
        <w:t>.</w:t>
      </w:r>
    </w:p>
    <w:p w14:paraId="3C6044C4" w14:textId="1434F70E" w:rsidR="00970FBC" w:rsidRPr="00CB4AD4" w:rsidRDefault="00970FBC" w:rsidP="006B427F">
      <w:pPr>
        <w:pStyle w:val="BodyTextIndent2"/>
        <w:spacing w:after="60"/>
        <w:ind w:firstLine="0"/>
        <w:rPr>
          <w:rFonts w:ascii="Calibri" w:hAnsi="Calibri"/>
          <w:i/>
          <w:szCs w:val="22"/>
          <w:lang w:val="lt-LT"/>
        </w:rPr>
      </w:pPr>
      <w:r>
        <w:rPr>
          <w:rFonts w:ascii="Calibri" w:hAnsi="Calibri"/>
          <w:b/>
          <w:bCs/>
          <w:i/>
          <w:szCs w:val="22"/>
          <w:lang w:val="lt-LT"/>
        </w:rPr>
        <w:t xml:space="preserve">Dėmesio Klaipėdos ir Šiaulių apskričių pedagogams </w:t>
      </w:r>
      <w:r w:rsidRPr="00CB4AD4">
        <w:rPr>
          <w:rFonts w:ascii="Calibri" w:hAnsi="Calibri"/>
          <w:i/>
          <w:szCs w:val="22"/>
          <w:lang w:val="lt-LT"/>
        </w:rPr>
        <w:t xml:space="preserve">– 2020 – 2021 m.m. sudarome </w:t>
      </w:r>
      <w:r w:rsidR="00CB4AD4">
        <w:rPr>
          <w:rFonts w:ascii="Calibri" w:hAnsi="Calibri"/>
          <w:i/>
          <w:szCs w:val="22"/>
          <w:lang w:val="lt-LT"/>
        </w:rPr>
        <w:t xml:space="preserve">galimybę </w:t>
      </w:r>
      <w:r w:rsidRPr="00CB4AD4">
        <w:rPr>
          <w:rFonts w:ascii="Calibri" w:hAnsi="Calibri"/>
          <w:i/>
          <w:szCs w:val="22"/>
          <w:lang w:val="lt-LT"/>
        </w:rPr>
        <w:t xml:space="preserve">dalyvauti programoje </w:t>
      </w:r>
      <w:r w:rsidRPr="00CB4AD4">
        <w:rPr>
          <w:rFonts w:ascii="Calibri" w:hAnsi="Calibri"/>
          <w:i/>
          <w:szCs w:val="22"/>
          <w:u w:val="double"/>
          <w:lang w:val="lt-LT"/>
        </w:rPr>
        <w:t>nemokamai</w:t>
      </w:r>
      <w:r w:rsidRPr="00CB4AD4">
        <w:rPr>
          <w:rFonts w:ascii="Calibri" w:hAnsi="Calibri"/>
          <w:i/>
          <w:szCs w:val="22"/>
          <w:lang w:val="lt-LT"/>
        </w:rPr>
        <w:t xml:space="preserve">, nes </w:t>
      </w:r>
      <w:r w:rsidR="00CB4AD4" w:rsidRPr="00CB4AD4">
        <w:rPr>
          <w:rFonts w:ascii="Calibri" w:hAnsi="Calibri"/>
          <w:i/>
          <w:szCs w:val="22"/>
          <w:lang w:val="lt-LT"/>
        </w:rPr>
        <w:t xml:space="preserve">prašysime </w:t>
      </w:r>
      <w:r w:rsidR="00CB4AD4">
        <w:rPr>
          <w:rFonts w:ascii="Calibri" w:hAnsi="Calibri"/>
          <w:i/>
          <w:szCs w:val="22"/>
          <w:lang w:val="lt-LT"/>
        </w:rPr>
        <w:t>jų</w:t>
      </w:r>
      <w:r w:rsidR="00CB4AD4" w:rsidRPr="00CB4AD4">
        <w:rPr>
          <w:rFonts w:ascii="Calibri" w:hAnsi="Calibri"/>
          <w:i/>
          <w:szCs w:val="22"/>
          <w:lang w:val="lt-LT"/>
        </w:rPr>
        <w:t xml:space="preserve"> įsipareigoti dalyvauti programos </w:t>
      </w:r>
      <w:r w:rsidR="00165FFF">
        <w:rPr>
          <w:rFonts w:ascii="Calibri" w:hAnsi="Calibri"/>
          <w:i/>
          <w:szCs w:val="22"/>
          <w:lang w:val="lt-LT"/>
        </w:rPr>
        <w:t>tyrime</w:t>
      </w:r>
      <w:r w:rsidR="00CB4AD4" w:rsidRPr="00CB4AD4">
        <w:rPr>
          <w:rFonts w:ascii="Calibri" w:hAnsi="Calibri"/>
          <w:i/>
          <w:szCs w:val="22"/>
          <w:lang w:val="lt-LT"/>
        </w:rPr>
        <w:t>.</w:t>
      </w:r>
    </w:p>
    <w:p w14:paraId="5786855C" w14:textId="6C6DA460" w:rsidR="00C4713E" w:rsidRDefault="00DA7CA0" w:rsidP="006B427F">
      <w:pPr>
        <w:pStyle w:val="BodyTextIndent2"/>
        <w:spacing w:after="60"/>
        <w:ind w:firstLine="0"/>
        <w:rPr>
          <w:rFonts w:ascii="Calibri" w:hAnsi="Calibri" w:cs="Tahoma"/>
          <w:bCs/>
          <w:szCs w:val="22"/>
          <w:lang w:val="lt-LT"/>
        </w:rPr>
      </w:pPr>
      <w:r w:rsidRPr="009D25EF">
        <w:rPr>
          <w:rFonts w:ascii="Calibri" w:hAnsi="Calibri"/>
          <w:b/>
          <w:bCs/>
          <w:i/>
          <w:szCs w:val="22"/>
          <w:lang w:val="lt-LT"/>
        </w:rPr>
        <w:t>Darbui programoje „Obuolio draugai“</w:t>
      </w:r>
      <w:r w:rsidR="007F52F1" w:rsidRPr="009D25EF">
        <w:rPr>
          <w:rFonts w:ascii="Calibri" w:hAnsi="Calibri"/>
          <w:b/>
          <w:bCs/>
          <w:i/>
          <w:szCs w:val="22"/>
          <w:lang w:val="lt-LT"/>
        </w:rPr>
        <w:t xml:space="preserve"> pedagogai rengiami</w:t>
      </w:r>
      <w:r w:rsidR="007F52F1" w:rsidRPr="00242F9C">
        <w:rPr>
          <w:rFonts w:ascii="Calibri" w:hAnsi="Calibri" w:cs="Tahoma"/>
          <w:bCs/>
          <w:szCs w:val="22"/>
          <w:lang w:val="lt-LT"/>
        </w:rPr>
        <w:t xml:space="preserve"> </w:t>
      </w:r>
      <w:r w:rsidR="005A472B" w:rsidRPr="00926C98">
        <w:rPr>
          <w:rFonts w:ascii="Calibri" w:hAnsi="Calibri"/>
          <w:szCs w:val="22"/>
        </w:rPr>
        <w:t>1</w:t>
      </w:r>
      <w:r w:rsidR="005A472B">
        <w:rPr>
          <w:rFonts w:ascii="Calibri" w:hAnsi="Calibri"/>
          <w:szCs w:val="22"/>
          <w:lang w:val="lt-LT"/>
        </w:rPr>
        <w:t>2</w:t>
      </w:r>
      <w:r w:rsidR="005A472B" w:rsidRPr="00926C98">
        <w:rPr>
          <w:rFonts w:ascii="Calibri" w:hAnsi="Calibri"/>
          <w:szCs w:val="22"/>
        </w:rPr>
        <w:t xml:space="preserve"> akademinių valandų trukmės įvadiniame seminare (2 dienų). Įvadinis seminaras </w:t>
      </w:r>
      <w:r w:rsidR="00FA3DA9">
        <w:rPr>
          <w:rFonts w:ascii="Calibri" w:hAnsi="Calibri"/>
          <w:szCs w:val="22"/>
          <w:lang w:val="lt-LT"/>
        </w:rPr>
        <w:t xml:space="preserve">paprastai </w:t>
      </w:r>
      <w:r w:rsidR="005A472B" w:rsidRPr="00926C98">
        <w:rPr>
          <w:rFonts w:ascii="Calibri" w:hAnsi="Calibri"/>
          <w:szCs w:val="22"/>
        </w:rPr>
        <w:t>organizuojamas rugsėjo mėn</w:t>
      </w:r>
      <w:r w:rsidR="005A472B">
        <w:rPr>
          <w:rFonts w:ascii="Calibri" w:hAnsi="Calibri"/>
          <w:szCs w:val="22"/>
          <w:lang w:val="lt-LT"/>
        </w:rPr>
        <w:t xml:space="preserve">esį </w:t>
      </w:r>
      <w:r w:rsidR="00761228">
        <w:rPr>
          <w:rFonts w:ascii="Calibri" w:hAnsi="Calibri"/>
          <w:szCs w:val="22"/>
          <w:lang w:val="lt-LT"/>
        </w:rPr>
        <w:t>jūsų</w:t>
      </w:r>
      <w:r w:rsidR="006B427F">
        <w:rPr>
          <w:rFonts w:ascii="Calibri" w:hAnsi="Calibri"/>
          <w:szCs w:val="22"/>
          <w:lang w:val="lt-LT"/>
        </w:rPr>
        <w:t xml:space="preserve"> </w:t>
      </w:r>
      <w:r w:rsidR="005A472B" w:rsidRPr="00926C98">
        <w:rPr>
          <w:rFonts w:ascii="Calibri" w:hAnsi="Calibri"/>
          <w:szCs w:val="22"/>
        </w:rPr>
        <w:t xml:space="preserve">apskrities centre. Vėliau </w:t>
      </w:r>
      <w:r w:rsidR="006B427F">
        <w:rPr>
          <w:rFonts w:ascii="Calibri" w:hAnsi="Calibri"/>
          <w:szCs w:val="22"/>
          <w:lang w:val="lt-LT"/>
        </w:rPr>
        <w:t xml:space="preserve">ten pat </w:t>
      </w:r>
      <w:r w:rsidR="005A472B" w:rsidRPr="00926C98">
        <w:rPr>
          <w:rFonts w:ascii="Calibri" w:hAnsi="Calibri"/>
          <w:szCs w:val="22"/>
        </w:rPr>
        <w:t xml:space="preserve">organizuojami </w:t>
      </w:r>
      <w:r w:rsidR="008444D7">
        <w:rPr>
          <w:rFonts w:ascii="Calibri" w:hAnsi="Calibri"/>
          <w:szCs w:val="22"/>
          <w:lang w:val="lt-LT"/>
        </w:rPr>
        <w:t>trys</w:t>
      </w:r>
      <w:r w:rsidR="005A472B" w:rsidRPr="00926C98">
        <w:rPr>
          <w:rFonts w:ascii="Calibri" w:hAnsi="Calibri"/>
          <w:szCs w:val="22"/>
        </w:rPr>
        <w:t xml:space="preserve"> metodiniai konsultaciniai seminarai</w:t>
      </w:r>
      <w:r w:rsidR="005A472B">
        <w:rPr>
          <w:rFonts w:ascii="Calibri" w:hAnsi="Calibri"/>
          <w:szCs w:val="22"/>
          <w:lang w:val="lt-LT"/>
        </w:rPr>
        <w:t>, kiekvienas</w:t>
      </w:r>
      <w:r w:rsidR="005A472B" w:rsidRPr="00926C98">
        <w:rPr>
          <w:rFonts w:ascii="Calibri" w:hAnsi="Calibri"/>
          <w:szCs w:val="22"/>
        </w:rPr>
        <w:t xml:space="preserve"> po 4 akad</w:t>
      </w:r>
      <w:r w:rsidR="00761228">
        <w:rPr>
          <w:rFonts w:ascii="Calibri" w:hAnsi="Calibri"/>
          <w:szCs w:val="22"/>
          <w:lang w:val="lt-LT"/>
        </w:rPr>
        <w:t>emines</w:t>
      </w:r>
      <w:r w:rsidR="005A472B" w:rsidRPr="00926C98">
        <w:rPr>
          <w:rFonts w:ascii="Calibri" w:hAnsi="Calibri"/>
          <w:szCs w:val="22"/>
        </w:rPr>
        <w:t xml:space="preserve"> val</w:t>
      </w:r>
      <w:r w:rsidR="00761228">
        <w:rPr>
          <w:rFonts w:ascii="Calibri" w:hAnsi="Calibri"/>
          <w:szCs w:val="22"/>
          <w:lang w:val="lt-LT"/>
        </w:rPr>
        <w:t>andas</w:t>
      </w:r>
      <w:r w:rsidR="005A472B" w:rsidRPr="00926C98">
        <w:rPr>
          <w:rFonts w:ascii="Calibri" w:hAnsi="Calibri"/>
          <w:szCs w:val="22"/>
        </w:rPr>
        <w:t>.</w:t>
      </w:r>
      <w:r w:rsidR="007F52F1" w:rsidRPr="00242F9C">
        <w:rPr>
          <w:rFonts w:ascii="Calibri" w:hAnsi="Calibri" w:cs="Tahoma"/>
          <w:bCs/>
          <w:szCs w:val="22"/>
          <w:lang w:val="lt-LT"/>
        </w:rPr>
        <w:t xml:space="preserve"> </w:t>
      </w:r>
      <w:bookmarkStart w:id="1" w:name="_Hlk505606831"/>
    </w:p>
    <w:bookmarkEnd w:id="1"/>
    <w:p w14:paraId="5EB70006" w14:textId="0070D0AE" w:rsidR="009625AC" w:rsidRDefault="009625AC" w:rsidP="006B427F">
      <w:pPr>
        <w:pStyle w:val="BodyTextIndent2"/>
        <w:spacing w:after="60"/>
        <w:ind w:firstLine="0"/>
        <w:rPr>
          <w:rFonts w:ascii="Calibri" w:hAnsi="Calibri"/>
          <w:szCs w:val="22"/>
          <w:lang w:val="lt-LT"/>
        </w:rPr>
      </w:pPr>
      <w:r w:rsidRPr="009625AC">
        <w:rPr>
          <w:rFonts w:ascii="Calibri" w:hAnsi="Calibri"/>
          <w:szCs w:val="22"/>
          <w:lang w:val="lt-LT"/>
        </w:rPr>
        <w:t xml:space="preserve">Pedagogas, išklausęs ne mažiau kaip 6 akad. val. įvadinio seminaro ir ne mažiau kaip 8 akad. val. metodinių konsultacinių seminarų bei pravedęs visas 24 programos valandėles vaikų </w:t>
      </w:r>
      <w:r>
        <w:rPr>
          <w:rFonts w:ascii="Calibri" w:hAnsi="Calibri"/>
          <w:szCs w:val="22"/>
          <w:lang w:val="lt-LT"/>
        </w:rPr>
        <w:t xml:space="preserve">grupėje ar </w:t>
      </w:r>
      <w:r w:rsidRPr="009625AC">
        <w:rPr>
          <w:rFonts w:ascii="Calibri" w:hAnsi="Calibri"/>
          <w:szCs w:val="22"/>
          <w:lang w:val="lt-LT"/>
        </w:rPr>
        <w:t xml:space="preserve">klasėje, gauna </w:t>
      </w:r>
      <w:r w:rsidRPr="009625AC">
        <w:rPr>
          <w:rFonts w:ascii="Calibri" w:hAnsi="Calibri"/>
          <w:i/>
          <w:szCs w:val="22"/>
          <w:lang w:val="lt-LT"/>
        </w:rPr>
        <w:t>programos pedagogo kvalifikaciją patvirtinantį pažymėjimą</w:t>
      </w:r>
      <w:r w:rsidRPr="009625AC">
        <w:rPr>
          <w:rFonts w:ascii="Calibri" w:hAnsi="Calibri"/>
          <w:szCs w:val="22"/>
          <w:lang w:val="lt-LT"/>
        </w:rPr>
        <w:t xml:space="preserve">. </w:t>
      </w:r>
    </w:p>
    <w:p w14:paraId="56B29AEA" w14:textId="059D9673" w:rsidR="006B427F" w:rsidRPr="007B451D" w:rsidRDefault="006B427F" w:rsidP="006B427F">
      <w:pPr>
        <w:pStyle w:val="BodyTextIndent2"/>
        <w:spacing w:after="60"/>
        <w:ind w:firstLine="0"/>
        <w:rPr>
          <w:rFonts w:ascii="Calibri" w:hAnsi="Calibri"/>
          <w:sz w:val="20"/>
          <w:szCs w:val="22"/>
          <w:lang w:val="lt-LT"/>
        </w:rPr>
      </w:pPr>
      <w:r>
        <w:rPr>
          <w:rFonts w:ascii="Calibri" w:hAnsi="Calibri"/>
          <w:b/>
          <w:i/>
          <w:szCs w:val="22"/>
          <w:lang w:val="lt-LT"/>
        </w:rPr>
        <w:t>Alytaus</w:t>
      </w:r>
      <w:r w:rsidRPr="007155EF">
        <w:rPr>
          <w:rFonts w:ascii="Calibri" w:hAnsi="Calibri"/>
          <w:b/>
          <w:i/>
          <w:szCs w:val="22"/>
          <w:lang w:val="lt-LT"/>
        </w:rPr>
        <w:t xml:space="preserve">, Klaipėdos, Panevėžio ir </w:t>
      </w:r>
      <w:r>
        <w:rPr>
          <w:rFonts w:ascii="Calibri" w:hAnsi="Calibri"/>
          <w:b/>
          <w:i/>
          <w:szCs w:val="22"/>
          <w:lang w:val="lt-LT"/>
        </w:rPr>
        <w:t>Šiaulių</w:t>
      </w:r>
      <w:r w:rsidRPr="007155EF">
        <w:rPr>
          <w:rFonts w:ascii="Calibri" w:hAnsi="Calibri"/>
          <w:b/>
          <w:i/>
          <w:szCs w:val="22"/>
          <w:lang w:val="lt-LT"/>
        </w:rPr>
        <w:t xml:space="preserve"> apskričių pedagoga</w:t>
      </w:r>
      <w:r>
        <w:rPr>
          <w:rFonts w:ascii="Calibri" w:hAnsi="Calibri"/>
          <w:b/>
          <w:i/>
          <w:szCs w:val="22"/>
          <w:lang w:val="lt-LT"/>
        </w:rPr>
        <w:t>i</w:t>
      </w:r>
      <w:r w:rsidRPr="007B451D">
        <w:rPr>
          <w:rFonts w:ascii="Calibri" w:hAnsi="Calibri"/>
          <w:b/>
          <w:i/>
          <w:szCs w:val="22"/>
          <w:lang w:val="lt-LT"/>
        </w:rPr>
        <w:t>, kurie programos „</w:t>
      </w:r>
      <w:r>
        <w:rPr>
          <w:rFonts w:ascii="Calibri" w:hAnsi="Calibri"/>
          <w:b/>
          <w:i/>
          <w:szCs w:val="22"/>
          <w:lang w:val="lt-LT"/>
        </w:rPr>
        <w:t>Obuolio</w:t>
      </w:r>
      <w:r w:rsidRPr="007B451D">
        <w:rPr>
          <w:rFonts w:ascii="Calibri" w:hAnsi="Calibri"/>
          <w:b/>
          <w:i/>
          <w:szCs w:val="22"/>
          <w:lang w:val="lt-LT"/>
        </w:rPr>
        <w:t xml:space="preserve"> draugai“ pedagogo kvalifikaciją įgijo ankstesniais metais</w:t>
      </w:r>
      <w:r>
        <w:rPr>
          <w:rFonts w:ascii="Calibri" w:hAnsi="Calibri"/>
          <w:szCs w:val="22"/>
          <w:lang w:val="lt-LT"/>
        </w:rPr>
        <w:t xml:space="preserve">, bus kviečiami į programos pedagogo kvalifikacijos </w:t>
      </w:r>
      <w:r w:rsidRPr="007B451D">
        <w:rPr>
          <w:rFonts w:ascii="Calibri" w:hAnsi="Calibri"/>
          <w:szCs w:val="22"/>
          <w:lang w:val="lt-LT"/>
        </w:rPr>
        <w:t>tobulin</w:t>
      </w:r>
      <w:r>
        <w:rPr>
          <w:rFonts w:ascii="Calibri" w:hAnsi="Calibri"/>
          <w:szCs w:val="22"/>
          <w:lang w:val="lt-LT"/>
        </w:rPr>
        <w:t xml:space="preserve">imo seminarą </w:t>
      </w:r>
      <w:r w:rsidR="006C1C21" w:rsidRPr="006C1C21">
        <w:rPr>
          <w:rFonts w:ascii="Calibri" w:hAnsi="Calibri"/>
          <w:i/>
          <w:iCs/>
          <w:szCs w:val="22"/>
          <w:lang w:val="lt-LT"/>
        </w:rPr>
        <w:t>„Parama vaikui sudėtingose situacijose“</w:t>
      </w:r>
      <w:r w:rsidR="006C1C21">
        <w:rPr>
          <w:rFonts w:ascii="Calibri" w:hAnsi="Calibri"/>
          <w:szCs w:val="22"/>
          <w:lang w:val="lt-LT"/>
        </w:rPr>
        <w:t xml:space="preserve"> </w:t>
      </w:r>
      <w:r>
        <w:rPr>
          <w:rFonts w:ascii="Calibri" w:hAnsi="Calibri"/>
          <w:szCs w:val="22"/>
          <w:lang w:val="lt-LT"/>
        </w:rPr>
        <w:t>(</w:t>
      </w:r>
      <w:r w:rsidRPr="007A52CD">
        <w:rPr>
          <w:rFonts w:ascii="Calibri" w:hAnsi="Calibri"/>
          <w:szCs w:val="22"/>
        </w:rPr>
        <w:t>6 akad. val. ir 2 akad. val. namų užduotis</w:t>
      </w:r>
      <w:r>
        <w:rPr>
          <w:rFonts w:ascii="Calibri" w:hAnsi="Calibri"/>
          <w:szCs w:val="22"/>
          <w:lang w:val="lt-LT"/>
        </w:rPr>
        <w:t>), kuris</w:t>
      </w:r>
      <w:r w:rsidRPr="007A52CD">
        <w:rPr>
          <w:rFonts w:ascii="Calibri" w:hAnsi="Calibri"/>
          <w:szCs w:val="22"/>
        </w:rPr>
        <w:t xml:space="preserve"> vyks 2020 pabaigoje arba 2021 pradžioje.</w:t>
      </w:r>
      <w:r>
        <w:rPr>
          <w:rFonts w:ascii="Calibri" w:hAnsi="Calibri"/>
          <w:szCs w:val="22"/>
          <w:lang w:val="lt-LT"/>
        </w:rPr>
        <w:t xml:space="preserve"> Seminare dalyvavusiam pedagogui</w:t>
      </w:r>
      <w:r w:rsidRPr="007B451D">
        <w:rPr>
          <w:rFonts w:ascii="Calibri" w:hAnsi="Calibri"/>
          <w:szCs w:val="22"/>
          <w:lang w:val="lt-LT"/>
        </w:rPr>
        <w:t xml:space="preserve"> bus išduotas patobulintą programos pedagogo kvalifikaciją paliudijantis pažymėjimas</w:t>
      </w:r>
      <w:r>
        <w:rPr>
          <w:rFonts w:ascii="Calibri" w:hAnsi="Calibri"/>
          <w:szCs w:val="22"/>
          <w:lang w:val="lt-LT"/>
        </w:rPr>
        <w:t xml:space="preserve"> (8 akademinių valandų)</w:t>
      </w:r>
      <w:r w:rsidRPr="007B451D">
        <w:rPr>
          <w:rFonts w:ascii="Calibri" w:hAnsi="Calibri"/>
          <w:szCs w:val="22"/>
          <w:lang w:val="lt-LT"/>
        </w:rPr>
        <w:t xml:space="preserve">. </w:t>
      </w:r>
      <w:r w:rsidRPr="007B451D">
        <w:rPr>
          <w:rFonts w:ascii="Calibri" w:hAnsi="Calibri"/>
          <w:sz w:val="20"/>
          <w:szCs w:val="22"/>
          <w:lang w:val="lt-LT"/>
        </w:rPr>
        <w:t>(</w:t>
      </w:r>
      <w:r w:rsidRPr="007A52CD">
        <w:rPr>
          <w:rFonts w:ascii="Calibri" w:hAnsi="Calibri"/>
          <w:i/>
          <w:iCs/>
          <w:sz w:val="20"/>
          <w:szCs w:val="22"/>
          <w:lang w:val="lt-LT"/>
        </w:rPr>
        <w:t>Pastaba</w:t>
      </w:r>
      <w:r w:rsidRPr="007B451D">
        <w:rPr>
          <w:rFonts w:ascii="Calibri" w:hAnsi="Calibri"/>
          <w:sz w:val="20"/>
          <w:szCs w:val="22"/>
          <w:lang w:val="lt-LT"/>
        </w:rPr>
        <w:t>: programo</w:t>
      </w:r>
      <w:r>
        <w:rPr>
          <w:rFonts w:ascii="Calibri" w:hAnsi="Calibri"/>
          <w:sz w:val="20"/>
          <w:szCs w:val="22"/>
          <w:lang w:val="lt-LT"/>
        </w:rPr>
        <w:t>je</w:t>
      </w:r>
      <w:r w:rsidRPr="007B451D">
        <w:rPr>
          <w:rFonts w:ascii="Calibri" w:hAnsi="Calibri"/>
          <w:sz w:val="20"/>
          <w:szCs w:val="22"/>
          <w:lang w:val="lt-LT"/>
        </w:rPr>
        <w:t xml:space="preserve"> dalyv</w:t>
      </w:r>
      <w:r>
        <w:rPr>
          <w:rFonts w:ascii="Calibri" w:hAnsi="Calibri"/>
          <w:sz w:val="20"/>
          <w:szCs w:val="22"/>
          <w:lang w:val="lt-LT"/>
        </w:rPr>
        <w:t>aujančio</w:t>
      </w:r>
      <w:r w:rsidRPr="007B451D">
        <w:rPr>
          <w:rFonts w:ascii="Calibri" w:hAnsi="Calibri"/>
          <w:sz w:val="20"/>
          <w:szCs w:val="22"/>
          <w:lang w:val="lt-LT"/>
        </w:rPr>
        <w:t xml:space="preserve"> ankstesniais metais parengto pedagogo</w:t>
      </w:r>
      <w:r>
        <w:rPr>
          <w:rFonts w:ascii="Calibri" w:hAnsi="Calibri"/>
          <w:sz w:val="20"/>
          <w:szCs w:val="22"/>
          <w:lang w:val="lt-LT"/>
        </w:rPr>
        <w:t xml:space="preserve"> </w:t>
      </w:r>
      <w:r w:rsidRPr="007B451D">
        <w:rPr>
          <w:rFonts w:ascii="Calibri" w:hAnsi="Calibri"/>
          <w:sz w:val="20"/>
          <w:szCs w:val="22"/>
          <w:lang w:val="lt-LT"/>
        </w:rPr>
        <w:t>mokestis yra vienodas tiek seminare dalyvausiantiems, tiek jame nedalyvausiantiems pedagogams.)</w:t>
      </w:r>
    </w:p>
    <w:p w14:paraId="2D88CBB5" w14:textId="7D255EEC" w:rsidR="00242F9C" w:rsidRPr="00926C98" w:rsidRDefault="00242F9C" w:rsidP="006B427F">
      <w:pPr>
        <w:pStyle w:val="BodyTextIndent2"/>
        <w:spacing w:after="60"/>
        <w:ind w:firstLine="0"/>
        <w:rPr>
          <w:rFonts w:ascii="Calibri" w:hAnsi="Calibri"/>
          <w:szCs w:val="22"/>
        </w:rPr>
      </w:pPr>
      <w:r w:rsidRPr="00362D8E">
        <w:rPr>
          <w:rFonts w:ascii="Calibri" w:hAnsi="Calibri"/>
          <w:b/>
          <w:i/>
          <w:iCs/>
          <w:szCs w:val="22"/>
        </w:rPr>
        <w:t>Programos valandėlės vaikams</w:t>
      </w:r>
      <w:r w:rsidRPr="00926C98">
        <w:rPr>
          <w:rFonts w:ascii="Calibri" w:hAnsi="Calibri"/>
          <w:bCs/>
          <w:szCs w:val="22"/>
        </w:rPr>
        <w:t xml:space="preserve"> </w:t>
      </w:r>
      <w:r w:rsidR="00FA3DA9">
        <w:rPr>
          <w:rFonts w:ascii="Calibri" w:hAnsi="Calibri"/>
          <w:bCs/>
          <w:szCs w:val="22"/>
          <w:lang w:val="lt-LT"/>
        </w:rPr>
        <w:t>trunka vienus mokslo metus</w:t>
      </w:r>
      <w:r w:rsidRPr="00926C98">
        <w:rPr>
          <w:rFonts w:ascii="Calibri" w:hAnsi="Calibri"/>
          <w:szCs w:val="22"/>
        </w:rPr>
        <w:t xml:space="preserve">. Kiekvienoje programoje dalyvaujančioje grupėje </w:t>
      </w:r>
      <w:r w:rsidR="00DA7CA0">
        <w:rPr>
          <w:rFonts w:ascii="Calibri" w:hAnsi="Calibri"/>
          <w:szCs w:val="22"/>
          <w:lang w:val="lt-LT"/>
        </w:rPr>
        <w:t xml:space="preserve">ar klasėje </w:t>
      </w:r>
      <w:r w:rsidRPr="00926C98">
        <w:rPr>
          <w:rFonts w:ascii="Calibri" w:hAnsi="Calibri"/>
          <w:szCs w:val="22"/>
        </w:rPr>
        <w:t xml:space="preserve">pedagogas praveda </w:t>
      </w:r>
      <w:r>
        <w:rPr>
          <w:rFonts w:ascii="Calibri" w:hAnsi="Calibri"/>
          <w:szCs w:val="22"/>
          <w:lang w:val="lt-LT"/>
        </w:rPr>
        <w:t xml:space="preserve">visas </w:t>
      </w:r>
      <w:r w:rsidRPr="00926C98">
        <w:rPr>
          <w:rFonts w:ascii="Calibri" w:hAnsi="Calibri"/>
          <w:szCs w:val="22"/>
        </w:rPr>
        <w:t xml:space="preserve">24 valandėles. </w:t>
      </w:r>
      <w:r>
        <w:rPr>
          <w:rFonts w:ascii="Calibri" w:hAnsi="Calibri"/>
          <w:szCs w:val="22"/>
          <w:lang w:val="lt-LT"/>
        </w:rPr>
        <w:t>Vienos</w:t>
      </w:r>
      <w:r w:rsidRPr="00926C98">
        <w:rPr>
          <w:rFonts w:ascii="Calibri" w:hAnsi="Calibri"/>
          <w:szCs w:val="22"/>
        </w:rPr>
        <w:t xml:space="preserve"> valandėlės trukmė – 45 minutės.</w:t>
      </w:r>
    </w:p>
    <w:p w14:paraId="362DEB6C" w14:textId="77777777" w:rsidR="00FA3DA9" w:rsidRDefault="00242F9C" w:rsidP="00FA3DA9">
      <w:pPr>
        <w:spacing w:after="60"/>
        <w:jc w:val="both"/>
        <w:rPr>
          <w:rFonts w:ascii="Calibri" w:hAnsi="Calibri"/>
          <w:i/>
          <w:sz w:val="22"/>
          <w:szCs w:val="22"/>
        </w:rPr>
      </w:pPr>
      <w:r w:rsidRPr="00926C98">
        <w:rPr>
          <w:rFonts w:ascii="Calibri" w:hAnsi="Calibri"/>
          <w:b/>
          <w:i/>
          <w:iCs/>
          <w:sz w:val="22"/>
          <w:szCs w:val="22"/>
        </w:rPr>
        <w:t>Metodinės priemonės.</w:t>
      </w:r>
      <w:r w:rsidRPr="00926C98">
        <w:rPr>
          <w:rFonts w:ascii="Calibri" w:hAnsi="Calibri"/>
          <w:sz w:val="22"/>
          <w:szCs w:val="22"/>
        </w:rPr>
        <w:t xml:space="preserve"> </w:t>
      </w:r>
      <w:bookmarkStart w:id="2" w:name="_Hlk37922035"/>
      <w:r w:rsidR="00FA3DA9">
        <w:rPr>
          <w:rFonts w:ascii="Calibri" w:hAnsi="Calibri"/>
          <w:sz w:val="22"/>
          <w:szCs w:val="22"/>
        </w:rPr>
        <w:t xml:space="preserve">Kiekviena į programą įsitraukusi ugdymo įstaigos vaikų klasė yra aprūpinama programos įgyvendinimui reikiama programos metodine medžiaga, </w:t>
      </w:r>
      <w:r w:rsidR="00FA3DA9" w:rsidRPr="007A2CFD">
        <w:rPr>
          <w:rFonts w:ascii="Calibri" w:hAnsi="Calibri"/>
          <w:i/>
          <w:sz w:val="22"/>
          <w:szCs w:val="22"/>
          <w:u w:val="single"/>
        </w:rPr>
        <w:t>kur</w:t>
      </w:r>
      <w:r w:rsidR="00FA3DA9">
        <w:rPr>
          <w:rFonts w:ascii="Calibri" w:hAnsi="Calibri"/>
          <w:i/>
          <w:sz w:val="22"/>
          <w:szCs w:val="22"/>
          <w:u w:val="single"/>
        </w:rPr>
        <w:t>ią</w:t>
      </w:r>
      <w:r w:rsidR="00FA3DA9" w:rsidRPr="007A2CFD">
        <w:rPr>
          <w:rFonts w:ascii="Calibri" w:hAnsi="Calibri"/>
          <w:i/>
          <w:sz w:val="22"/>
          <w:szCs w:val="22"/>
          <w:u w:val="single"/>
        </w:rPr>
        <w:t xml:space="preserve"> privaloma grąžinti pasibaigus mokslo metams</w:t>
      </w:r>
      <w:r w:rsidR="00FA3DA9" w:rsidRPr="007A2CFD">
        <w:rPr>
          <w:rFonts w:ascii="Calibri" w:hAnsi="Calibri"/>
          <w:i/>
          <w:sz w:val="22"/>
          <w:szCs w:val="22"/>
        </w:rPr>
        <w:t>.</w:t>
      </w:r>
    </w:p>
    <w:bookmarkEnd w:id="2"/>
    <w:p w14:paraId="08A9A873" w14:textId="77777777" w:rsidR="008A5D95" w:rsidRPr="00C353E9" w:rsidRDefault="008A5D95" w:rsidP="008A5D95">
      <w:pPr>
        <w:spacing w:after="60"/>
        <w:jc w:val="both"/>
        <w:rPr>
          <w:rFonts w:ascii="Calibri" w:hAnsi="Calibri"/>
          <w:sz w:val="20"/>
          <w:szCs w:val="20"/>
        </w:rPr>
      </w:pPr>
      <w:r w:rsidRPr="00C353E9">
        <w:rPr>
          <w:rFonts w:ascii="Calibri" w:hAnsi="Calibri"/>
          <w:sz w:val="22"/>
          <w:szCs w:val="22"/>
        </w:rPr>
        <w:t xml:space="preserve">Kiekvienam programoje dalyvaujančiam pedagogui duodama </w:t>
      </w:r>
      <w:r w:rsidRPr="00C353E9">
        <w:rPr>
          <w:rFonts w:ascii="Calibri" w:hAnsi="Calibri"/>
          <w:i/>
          <w:iCs/>
          <w:sz w:val="22"/>
          <w:szCs w:val="22"/>
        </w:rPr>
        <w:t>programos dalomoji medžiaga</w:t>
      </w:r>
      <w:r w:rsidRPr="00C353E9">
        <w:rPr>
          <w:rFonts w:ascii="Calibri" w:hAnsi="Calibri"/>
          <w:sz w:val="22"/>
          <w:szCs w:val="22"/>
        </w:rPr>
        <w:t xml:space="preserve">, skirta vaikams ir jų tėvams, pagal paraiškoje įrašytą vaikų skaičių, bet ne daugiau kaip trisdešimčiai vaikų (30). Šios medžiagos grąžinti nereikia. Jei pedagogas dirba keliose klasėse ir jam nepakanka 30 programos dalomosios medžiagos komplektų, papildomą dalomąją medžiagą galima pirkti atskirai </w:t>
      </w:r>
      <w:r w:rsidRPr="00C353E9">
        <w:rPr>
          <w:rFonts w:ascii="Calibri" w:hAnsi="Calibri"/>
          <w:sz w:val="21"/>
          <w:szCs w:val="21"/>
        </w:rPr>
        <w:t>(šiuo atveju prašome susisiekti su mumis ir suderinti pirkimą).</w:t>
      </w:r>
    </w:p>
    <w:p w14:paraId="013C80EC" w14:textId="5A709931" w:rsidR="00970FBC" w:rsidRPr="00970FBC" w:rsidRDefault="00970FBC" w:rsidP="00970FBC">
      <w:pPr>
        <w:spacing w:after="60"/>
        <w:jc w:val="both"/>
        <w:rPr>
          <w:rFonts w:ascii="Calibri" w:hAnsi="Calibri"/>
          <w:sz w:val="22"/>
          <w:szCs w:val="22"/>
        </w:rPr>
      </w:pPr>
      <w:r>
        <w:rPr>
          <w:rFonts w:ascii="Calibri" w:hAnsi="Calibri"/>
          <w:sz w:val="22"/>
          <w:szCs w:val="22"/>
        </w:rPr>
        <w:t xml:space="preserve">Pradėjus įgyvendinti programą, pageidaujančios ugdymo įstaigos galės </w:t>
      </w:r>
      <w:r w:rsidRPr="00FA3DA9">
        <w:rPr>
          <w:rFonts w:ascii="Calibri" w:hAnsi="Calibri"/>
          <w:i/>
          <w:iCs/>
          <w:sz w:val="22"/>
          <w:szCs w:val="22"/>
        </w:rPr>
        <w:t xml:space="preserve">nusipirkti pratybų sąsiuvinius </w:t>
      </w:r>
      <w:r>
        <w:rPr>
          <w:rFonts w:ascii="Calibri" w:hAnsi="Calibri"/>
          <w:sz w:val="22"/>
          <w:szCs w:val="22"/>
        </w:rPr>
        <w:t>vaikams „Programa „Obuolio draugai“. Mano pratybų sąsiuvinis“.</w:t>
      </w:r>
    </w:p>
    <w:p w14:paraId="5A0E1C53" w14:textId="77777777" w:rsidR="00761228" w:rsidRPr="00926C98" w:rsidRDefault="00761228" w:rsidP="008A5D95">
      <w:pPr>
        <w:pStyle w:val="BodyTextIndent2"/>
        <w:spacing w:before="120"/>
        <w:ind w:firstLine="0"/>
        <w:rPr>
          <w:rFonts w:ascii="Calibri" w:hAnsi="Calibri"/>
          <w:b/>
          <w:i/>
          <w:szCs w:val="22"/>
        </w:rPr>
      </w:pPr>
      <w:r w:rsidRPr="002D6D0F">
        <w:rPr>
          <w:rFonts w:ascii="Calibri" w:hAnsi="Calibri"/>
          <w:i/>
          <w:szCs w:val="22"/>
        </w:rPr>
        <w:t>Informacinius laiškus</w:t>
      </w:r>
      <w:r w:rsidRPr="00926C98">
        <w:rPr>
          <w:rFonts w:ascii="Calibri" w:hAnsi="Calibri"/>
          <w:szCs w:val="22"/>
        </w:rPr>
        <w:t xml:space="preserve"> – kvietimus į seminarus ir/ar kvietimus pasiimti metodinės programos medžiagos  </w:t>
      </w:r>
      <w:r w:rsidRPr="00926C98">
        <w:rPr>
          <w:rFonts w:ascii="Calibri" w:hAnsi="Calibri"/>
          <w:bCs/>
          <w:iCs/>
          <w:szCs w:val="22"/>
        </w:rPr>
        <w:t>programoje dalyvausiantiems  pedagogams atsiųsime rugsėjo mėnesio pradžioje į ugdymo įstaigą.</w:t>
      </w:r>
    </w:p>
    <w:p w14:paraId="7CBC4107" w14:textId="60E43E7F" w:rsidR="00504562" w:rsidRDefault="006B427F" w:rsidP="00CB4AD4">
      <w:pPr>
        <w:pStyle w:val="BodyTextIndent2"/>
        <w:spacing w:before="120"/>
        <w:ind w:right="-284" w:firstLine="0"/>
        <w:jc w:val="center"/>
        <w:rPr>
          <w:rFonts w:ascii="Calibri" w:hAnsi="Calibri"/>
          <w:bCs/>
          <w:i/>
          <w:iCs/>
          <w:szCs w:val="21"/>
          <w:lang w:val="lt-LT"/>
        </w:rPr>
      </w:pPr>
      <w:r>
        <w:rPr>
          <w:rFonts w:ascii="Calibri" w:hAnsi="Calibri"/>
          <w:b/>
          <w:bCs/>
          <w:i/>
          <w:iCs/>
          <w:noProof/>
          <w:szCs w:val="21"/>
          <w:lang w:val="lt-LT"/>
        </w:rPr>
        <mc:AlternateContent>
          <mc:Choice Requires="wps">
            <w:drawing>
              <wp:anchor distT="0" distB="0" distL="114300" distR="114300" simplePos="0" relativeHeight="251658752" behindDoc="1" locked="0" layoutInCell="1" allowOverlap="1" wp14:anchorId="751E4CB2" wp14:editId="2F50891B">
                <wp:simplePos x="0" y="0"/>
                <wp:positionH relativeFrom="column">
                  <wp:posOffset>-215265</wp:posOffset>
                </wp:positionH>
                <wp:positionV relativeFrom="paragraph">
                  <wp:posOffset>319929</wp:posOffset>
                </wp:positionV>
                <wp:extent cx="1043305" cy="875665"/>
                <wp:effectExtent l="0" t="0" r="0" b="444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B7567" w14:textId="0EE1FD0C" w:rsidR="004821EB" w:rsidRDefault="00C40F4D">
                            <w:r w:rsidRPr="004821EB">
                              <w:rPr>
                                <w:noProof/>
                              </w:rPr>
                              <w:drawing>
                                <wp:inline distT="0" distB="0" distL="0" distR="0" wp14:anchorId="5353C161" wp14:editId="75887449">
                                  <wp:extent cx="85852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787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1E4CB2" id="Text Box 30" o:spid="_x0000_s1028" type="#_x0000_t202" style="position:absolute;left:0;text-align:left;margin-left:-16.95pt;margin-top:25.2pt;width:82.15pt;height:6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" stroked="f">
                <v:textbox style="mso-fit-shape-to-text:t">
                  <w:txbxContent>
                    <w:p w14:paraId="475B7567" w14:textId="0EE1FD0C" w:rsidR="004821EB" w:rsidRDefault="00C40F4D">
                      <w:r w:rsidRPr="004821EB">
                        <w:rPr>
                          <w:noProof/>
                        </w:rPr>
                        <w:drawing>
                          <wp:inline distT="0" distB="0" distL="0" distR="0" wp14:anchorId="5353C161" wp14:editId="75887449">
                            <wp:extent cx="85852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787400"/>
                                    </a:xfrm>
                                    <a:prstGeom prst="rect">
                                      <a:avLst/>
                                    </a:prstGeom>
                                    <a:noFill/>
                                    <a:ln>
                                      <a:noFill/>
                                    </a:ln>
                                  </pic:spPr>
                                </pic:pic>
                              </a:graphicData>
                            </a:graphic>
                          </wp:inline>
                        </w:drawing>
                      </w:r>
                    </w:p>
                  </w:txbxContent>
                </v:textbox>
              </v:shape>
            </w:pict>
          </mc:Fallback>
        </mc:AlternateContent>
      </w:r>
      <w:r w:rsidR="00504562" w:rsidRPr="00242F9C">
        <w:rPr>
          <w:rFonts w:ascii="Calibri" w:hAnsi="Calibri"/>
          <w:szCs w:val="20"/>
          <w:lang w:val="lt-LT"/>
        </w:rPr>
        <w:t xml:space="preserve">Paraiškos formą ir </w:t>
      </w:r>
      <w:r w:rsidR="0068320E" w:rsidRPr="00242F9C">
        <w:rPr>
          <w:rFonts w:ascii="Calibri" w:hAnsi="Calibri"/>
          <w:szCs w:val="20"/>
          <w:lang w:val="lt-LT"/>
        </w:rPr>
        <w:t>dalyvavimo programoje „Obuolio</w:t>
      </w:r>
      <w:r w:rsidR="00504562" w:rsidRPr="00242F9C">
        <w:rPr>
          <w:rFonts w:ascii="Calibri" w:hAnsi="Calibri"/>
          <w:szCs w:val="20"/>
          <w:lang w:val="lt-LT"/>
        </w:rPr>
        <w:t xml:space="preserve"> draugai” sąlygas rasite</w:t>
      </w:r>
      <w:r w:rsidR="006E0A45" w:rsidRPr="00242F9C">
        <w:rPr>
          <w:rFonts w:ascii="Calibri" w:hAnsi="Calibri"/>
          <w:szCs w:val="20"/>
          <w:lang w:val="lt-LT"/>
        </w:rPr>
        <w:t xml:space="preserve"> </w:t>
      </w:r>
      <w:r w:rsidR="00307DF8" w:rsidRPr="00242F9C">
        <w:rPr>
          <w:rFonts w:ascii="Calibri" w:hAnsi="Calibri"/>
          <w:bCs/>
          <w:iCs/>
          <w:szCs w:val="20"/>
          <w:lang w:val="lt-LT"/>
        </w:rPr>
        <w:t>internet</w:t>
      </w:r>
      <w:r w:rsidR="002C773C" w:rsidRPr="00242F9C">
        <w:rPr>
          <w:rFonts w:ascii="Calibri" w:hAnsi="Calibri"/>
          <w:bCs/>
          <w:iCs/>
          <w:szCs w:val="20"/>
          <w:lang w:val="lt-LT"/>
        </w:rPr>
        <w:t>e</w:t>
      </w:r>
      <w:r w:rsidR="00307DF8" w:rsidRPr="00242F9C">
        <w:rPr>
          <w:rFonts w:ascii="Calibri" w:hAnsi="Calibri"/>
          <w:bCs/>
          <w:iCs/>
          <w:szCs w:val="20"/>
          <w:lang w:val="lt-LT"/>
        </w:rPr>
        <w:t xml:space="preserve"> </w:t>
      </w:r>
      <w:hyperlink r:id="rId11" w:history="1">
        <w:r w:rsidR="00395929" w:rsidRPr="00242F9C">
          <w:rPr>
            <w:rStyle w:val="Hyperlink"/>
            <w:rFonts w:ascii="Calibri" w:hAnsi="Calibri"/>
            <w:bCs/>
            <w:i/>
            <w:iCs/>
            <w:szCs w:val="21"/>
            <w:lang w:val="lt-LT"/>
          </w:rPr>
          <w:t>www.vaikolabui.lt</w:t>
        </w:r>
      </w:hyperlink>
    </w:p>
    <w:p w14:paraId="307F6806" w14:textId="7B0D41EB" w:rsidR="006E54DD" w:rsidRPr="006E54DD" w:rsidRDefault="00391976" w:rsidP="006E54DD">
      <w:pPr>
        <w:pStyle w:val="BodyTextIndent2"/>
        <w:spacing w:before="120" w:line="280" w:lineRule="exact"/>
        <w:ind w:left="992" w:right="-159" w:firstLine="0"/>
        <w:jc w:val="left"/>
        <w:rPr>
          <w:rFonts w:ascii="Calibri" w:hAnsi="Calibri"/>
          <w:b/>
          <w:bCs/>
          <w:i/>
          <w:iCs/>
          <w:szCs w:val="21"/>
          <w:lang w:val="lt-LT"/>
        </w:rPr>
      </w:pPr>
      <w:r w:rsidRPr="006E54DD">
        <w:rPr>
          <w:rFonts w:ascii="Calibri" w:hAnsi="Calibri"/>
          <w:b/>
          <w:bCs/>
          <w:i/>
          <w:iCs/>
          <w:szCs w:val="21"/>
          <w:lang w:val="lt-LT"/>
        </w:rPr>
        <w:t>Kontaktai paraiškai pateikti</w:t>
      </w:r>
      <w:r w:rsidR="006E54DD" w:rsidRPr="006E54DD">
        <w:rPr>
          <w:rFonts w:ascii="Calibri" w:hAnsi="Calibri"/>
          <w:b/>
          <w:bCs/>
          <w:i/>
          <w:iCs/>
          <w:szCs w:val="21"/>
          <w:lang w:val="lt-LT"/>
        </w:rPr>
        <w:t xml:space="preserve"> </w:t>
      </w:r>
      <w:r w:rsidR="006E54DD" w:rsidRPr="006E54DD">
        <w:rPr>
          <w:rFonts w:ascii="Calibri" w:hAnsi="Calibri"/>
          <w:i/>
          <w:iCs/>
          <w:szCs w:val="21"/>
          <w:lang w:val="lt-LT"/>
        </w:rPr>
        <w:t>e</w:t>
      </w:r>
      <w:r w:rsidR="006E54DD" w:rsidRPr="006E54DD">
        <w:rPr>
          <w:rFonts w:ascii="Calibri" w:hAnsi="Calibri"/>
          <w:i/>
          <w:iCs/>
          <w:szCs w:val="21"/>
          <w:lang w:val="lt-LT"/>
        </w:rPr>
        <w:t>l. paštas</w:t>
      </w:r>
      <w:r w:rsidR="006E54DD" w:rsidRPr="006E54DD">
        <w:rPr>
          <w:rFonts w:ascii="Calibri" w:hAnsi="Calibri"/>
          <w:b/>
          <w:bCs/>
          <w:i/>
          <w:iCs/>
          <w:szCs w:val="21"/>
          <w:lang w:val="lt-LT"/>
        </w:rPr>
        <w:t xml:space="preserve"> </w:t>
      </w:r>
      <w:hyperlink r:id="rId12" w:history="1">
        <w:r w:rsidR="006E54DD" w:rsidRPr="006E54DD">
          <w:rPr>
            <w:rStyle w:val="Hyperlink"/>
            <w:rFonts w:ascii="Calibri" w:hAnsi="Calibri"/>
            <w:b/>
            <w:bCs/>
            <w:i/>
            <w:iCs/>
            <w:szCs w:val="21"/>
            <w:lang w:val="lt-LT"/>
          </w:rPr>
          <w:t>odparaiska@vaikolabui.lt</w:t>
        </w:r>
      </w:hyperlink>
    </w:p>
    <w:p w14:paraId="70CF0B02" w14:textId="18236117" w:rsidR="004821EB" w:rsidRPr="006E54DD" w:rsidRDefault="006E54DD" w:rsidP="008A5D95">
      <w:pPr>
        <w:pStyle w:val="BodyTextIndent2"/>
        <w:spacing w:before="120" w:line="240" w:lineRule="exact"/>
        <w:ind w:left="992" w:right="-159" w:firstLine="0"/>
        <w:jc w:val="left"/>
        <w:rPr>
          <w:rFonts w:ascii="Calibri" w:hAnsi="Calibri"/>
          <w:b/>
          <w:bCs/>
          <w:i/>
          <w:iCs/>
          <w:szCs w:val="21"/>
          <w:lang w:val="lt-LT"/>
        </w:rPr>
      </w:pPr>
      <w:r w:rsidRPr="006E54DD">
        <w:rPr>
          <w:rFonts w:ascii="Calibri" w:hAnsi="Calibri"/>
          <w:b/>
          <w:bCs/>
          <w:i/>
          <w:iCs/>
          <w:szCs w:val="21"/>
          <w:lang w:val="lt-LT"/>
        </w:rPr>
        <w:t>Daugiau informacijos:</w:t>
      </w:r>
    </w:p>
    <w:p w14:paraId="5FAE7B2B" w14:textId="43B819A1" w:rsidR="006E54DD" w:rsidRPr="004821EB" w:rsidRDefault="006E54DD" w:rsidP="006E54DD">
      <w:pPr>
        <w:pStyle w:val="BodyTextIndent2"/>
        <w:spacing w:line="280" w:lineRule="exact"/>
        <w:ind w:left="992" w:right="-159" w:firstLine="0"/>
        <w:jc w:val="left"/>
        <w:rPr>
          <w:rFonts w:ascii="Calibri" w:hAnsi="Calibri"/>
          <w:bCs/>
          <w:iCs/>
          <w:szCs w:val="21"/>
          <w:lang w:val="lt-LT"/>
        </w:rPr>
      </w:pPr>
      <w:r w:rsidRPr="00BF2939">
        <w:rPr>
          <w:rFonts w:ascii="Calibri" w:hAnsi="Calibri"/>
          <w:szCs w:val="21"/>
          <w:lang w:val="lt-LT"/>
        </w:rPr>
        <w:t>Telefonai pasiteiravimui</w:t>
      </w:r>
      <w:r w:rsidRPr="00242F9C">
        <w:rPr>
          <w:rFonts w:ascii="Calibri" w:hAnsi="Calibri"/>
          <w:szCs w:val="21"/>
          <w:lang w:val="lt-LT"/>
        </w:rPr>
        <w:t xml:space="preserve"> 8</w:t>
      </w:r>
      <w:r>
        <w:rPr>
          <w:rFonts w:ascii="Calibri" w:hAnsi="Calibri"/>
          <w:szCs w:val="21"/>
          <w:lang w:val="lt-LT"/>
        </w:rPr>
        <w:t xml:space="preserve"> </w:t>
      </w:r>
      <w:r w:rsidRPr="00242F9C">
        <w:rPr>
          <w:rFonts w:ascii="Calibri" w:hAnsi="Calibri"/>
          <w:szCs w:val="21"/>
          <w:lang w:val="lt-LT"/>
        </w:rPr>
        <w:t xml:space="preserve">(5) 212 14 07 </w:t>
      </w:r>
      <w:r>
        <w:rPr>
          <w:rFonts w:ascii="Calibri" w:hAnsi="Calibri"/>
          <w:szCs w:val="21"/>
          <w:lang w:val="lt-LT"/>
        </w:rPr>
        <w:t xml:space="preserve">arba </w:t>
      </w:r>
      <w:r w:rsidRPr="00242F9C">
        <w:rPr>
          <w:rFonts w:ascii="Calibri" w:hAnsi="Calibri"/>
          <w:szCs w:val="21"/>
          <w:lang w:val="lt-LT"/>
        </w:rPr>
        <w:t>+370</w:t>
      </w:r>
      <w:r>
        <w:rPr>
          <w:rFonts w:ascii="Calibri" w:hAnsi="Calibri"/>
          <w:szCs w:val="21"/>
          <w:lang w:val="lt-LT"/>
        </w:rPr>
        <w:t xml:space="preserve"> </w:t>
      </w:r>
      <w:r w:rsidRPr="00242F9C">
        <w:rPr>
          <w:rFonts w:ascii="Calibri" w:hAnsi="Calibri"/>
          <w:szCs w:val="21"/>
          <w:lang w:val="lt-LT"/>
        </w:rPr>
        <w:t>(652) 10</w:t>
      </w:r>
      <w:r>
        <w:rPr>
          <w:rFonts w:ascii="Calibri" w:hAnsi="Calibri"/>
          <w:szCs w:val="21"/>
          <w:lang w:val="lt-LT"/>
        </w:rPr>
        <w:t> </w:t>
      </w:r>
      <w:r w:rsidRPr="00242F9C">
        <w:rPr>
          <w:rFonts w:ascii="Calibri" w:hAnsi="Calibri"/>
          <w:szCs w:val="21"/>
          <w:lang w:val="lt-LT"/>
        </w:rPr>
        <w:t>023</w:t>
      </w:r>
      <w:r>
        <w:rPr>
          <w:rFonts w:ascii="Calibri" w:hAnsi="Calibri"/>
          <w:szCs w:val="21"/>
          <w:lang w:val="lt-LT"/>
        </w:rPr>
        <w:t xml:space="preserve"> </w:t>
      </w:r>
    </w:p>
    <w:p w14:paraId="06D9C7DC" w14:textId="77777777" w:rsidR="00761228" w:rsidRDefault="00BF3363" w:rsidP="00BF3363">
      <w:pPr>
        <w:pStyle w:val="BodyTextIndent2"/>
        <w:spacing w:line="280" w:lineRule="exact"/>
        <w:ind w:left="992" w:right="-159" w:firstLine="0"/>
        <w:jc w:val="left"/>
        <w:rPr>
          <w:rFonts w:ascii="Calibri" w:hAnsi="Calibri"/>
          <w:bCs/>
          <w:iCs/>
          <w:szCs w:val="21"/>
          <w:lang w:val="lt-LT"/>
        </w:rPr>
      </w:pPr>
      <w:r>
        <w:rPr>
          <w:rFonts w:ascii="Calibri" w:hAnsi="Calibri"/>
          <w:bCs/>
          <w:iCs/>
          <w:szCs w:val="21"/>
          <w:lang w:val="lt-LT"/>
        </w:rPr>
        <w:t>VšĮ „Vaiko labui“</w:t>
      </w:r>
      <w:r w:rsidRPr="00242F9C">
        <w:rPr>
          <w:rFonts w:ascii="Calibri" w:hAnsi="Calibri"/>
          <w:bCs/>
          <w:iCs/>
          <w:szCs w:val="21"/>
          <w:lang w:val="lt-LT"/>
        </w:rPr>
        <w:t>,</w:t>
      </w:r>
      <w:r w:rsidR="006B427F">
        <w:rPr>
          <w:rFonts w:ascii="Calibri" w:hAnsi="Calibri"/>
          <w:bCs/>
          <w:iCs/>
          <w:szCs w:val="21"/>
          <w:lang w:val="lt-LT"/>
        </w:rPr>
        <w:t xml:space="preserve"> </w:t>
      </w:r>
    </w:p>
    <w:p w14:paraId="0A971FAA" w14:textId="01D13CA3" w:rsidR="00BF3363" w:rsidRDefault="00BF3363" w:rsidP="00BF3363">
      <w:pPr>
        <w:pStyle w:val="BodyTextIndent2"/>
        <w:spacing w:line="280" w:lineRule="exact"/>
        <w:ind w:left="992" w:right="-159" w:firstLine="0"/>
        <w:jc w:val="left"/>
        <w:rPr>
          <w:rFonts w:ascii="Calibri" w:hAnsi="Calibri"/>
          <w:bCs/>
          <w:iCs/>
          <w:szCs w:val="21"/>
          <w:lang w:val="lt-LT"/>
        </w:rPr>
      </w:pPr>
      <w:r w:rsidRPr="00242F9C">
        <w:rPr>
          <w:rFonts w:ascii="Calibri" w:hAnsi="Calibri"/>
          <w:bCs/>
          <w:iCs/>
          <w:szCs w:val="21"/>
          <w:lang w:val="lt-LT"/>
        </w:rPr>
        <w:t xml:space="preserve">Šv. Ignoto g. 5, </w:t>
      </w:r>
      <w:r w:rsidR="00761228" w:rsidRPr="00242F9C">
        <w:rPr>
          <w:rFonts w:ascii="Calibri" w:hAnsi="Calibri"/>
          <w:bCs/>
          <w:iCs/>
          <w:szCs w:val="21"/>
          <w:lang w:val="lt-LT"/>
        </w:rPr>
        <w:t>01144</w:t>
      </w:r>
      <w:r w:rsidR="00761228">
        <w:rPr>
          <w:rFonts w:ascii="Calibri" w:hAnsi="Calibri"/>
          <w:bCs/>
          <w:iCs/>
          <w:szCs w:val="21"/>
          <w:lang w:val="lt-LT"/>
        </w:rPr>
        <w:t xml:space="preserve"> </w:t>
      </w:r>
      <w:r w:rsidRPr="00242F9C">
        <w:rPr>
          <w:rFonts w:ascii="Calibri" w:hAnsi="Calibri"/>
          <w:bCs/>
          <w:iCs/>
          <w:szCs w:val="21"/>
          <w:lang w:val="lt-LT"/>
        </w:rPr>
        <w:t xml:space="preserve">Vilnius </w:t>
      </w:r>
    </w:p>
    <w:p w14:paraId="4911C6C5" w14:textId="77777777" w:rsidR="006E54DD" w:rsidRPr="004821EB" w:rsidRDefault="006E54DD">
      <w:pPr>
        <w:pStyle w:val="BodyTextIndent2"/>
        <w:spacing w:line="280" w:lineRule="exact"/>
        <w:ind w:left="992" w:right="-159" w:firstLine="0"/>
        <w:jc w:val="left"/>
        <w:rPr>
          <w:rFonts w:ascii="Calibri" w:hAnsi="Calibri"/>
          <w:bCs/>
          <w:iCs/>
          <w:szCs w:val="21"/>
          <w:lang w:val="lt-LT"/>
        </w:rPr>
      </w:pPr>
    </w:p>
    <w:sectPr w:rsidR="006E54DD" w:rsidRPr="004821EB" w:rsidSect="008444D7">
      <w:headerReference w:type="default" r:id="rId13"/>
      <w:pgSz w:w="11906" w:h="16838" w:code="9"/>
      <w:pgMar w:top="397" w:right="794" w:bottom="397" w:left="794" w:header="397" w:footer="39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91FBC" w14:textId="77777777" w:rsidR="00FD7102" w:rsidRDefault="00FD7102" w:rsidP="003B1F13">
      <w:r>
        <w:separator/>
      </w:r>
    </w:p>
  </w:endnote>
  <w:endnote w:type="continuationSeparator" w:id="0">
    <w:p w14:paraId="47EFA1BF" w14:textId="77777777" w:rsidR="00FD7102" w:rsidRDefault="00FD7102" w:rsidP="003B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Franklin Gothic Demi">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B4C9" w14:textId="77777777" w:rsidR="00FD7102" w:rsidRDefault="00FD7102" w:rsidP="003B1F13">
      <w:r>
        <w:separator/>
      </w:r>
    </w:p>
  </w:footnote>
  <w:footnote w:type="continuationSeparator" w:id="0">
    <w:p w14:paraId="7E2E6637" w14:textId="77777777" w:rsidR="00FD7102" w:rsidRDefault="00FD7102" w:rsidP="003B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B43A" w14:textId="644B7E1F" w:rsidR="00970FBC" w:rsidRPr="00C40F4D" w:rsidRDefault="00970FBC" w:rsidP="00970FBC">
    <w:pPr>
      <w:pStyle w:val="BodyText3"/>
      <w:spacing w:after="0"/>
      <w:jc w:val="center"/>
      <w:rPr>
        <w:rFonts w:ascii="Calibri" w:hAnsi="Calibri"/>
        <w:b/>
        <w:i/>
        <w:color w:val="003399"/>
        <w:sz w:val="30"/>
        <w:szCs w:val="30"/>
        <w:lang w:val="lt-LT"/>
      </w:rPr>
    </w:pPr>
    <w:r w:rsidRPr="00C40F4D">
      <w:rPr>
        <w:rFonts w:ascii="Calibri" w:hAnsi="Calibri"/>
        <w:b/>
        <w:i/>
        <w:color w:val="003399"/>
        <w:sz w:val="30"/>
        <w:szCs w:val="30"/>
        <w:lang w:val="lt-LT"/>
      </w:rPr>
      <w:t>Tarptautinė emocinių ir elgesio problemų prevencijos</w:t>
    </w:r>
  </w:p>
  <w:p w14:paraId="19970FA6" w14:textId="3F32574F" w:rsidR="003B1F13" w:rsidRPr="00970FBC" w:rsidRDefault="00970FBC" w:rsidP="00970FBC">
    <w:pPr>
      <w:pStyle w:val="BodyText3"/>
      <w:spacing w:after="0"/>
      <w:jc w:val="center"/>
      <w:rPr>
        <w:lang w:val="lt-LT"/>
      </w:rPr>
    </w:pPr>
    <w:r w:rsidRPr="00C40F4D">
      <w:rPr>
        <w:rFonts w:ascii="Calibri" w:hAnsi="Calibri"/>
        <w:b/>
        <w:i/>
        <w:color w:val="003399"/>
        <w:sz w:val="30"/>
        <w:szCs w:val="30"/>
        <w:lang w:val="lt-LT"/>
      </w:rPr>
      <w:t>programa „Obuolio draugai“ 2020 - 2021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7271C"/>
    <w:multiLevelType w:val="hybridMultilevel"/>
    <w:tmpl w:val="699CED8C"/>
    <w:lvl w:ilvl="0" w:tplc="4AEE0508">
      <w:start w:val="201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18"/>
    <w:rsid w:val="00010ED4"/>
    <w:rsid w:val="0001518B"/>
    <w:rsid w:val="0002382C"/>
    <w:rsid w:val="0003427D"/>
    <w:rsid w:val="000623C0"/>
    <w:rsid w:val="0006745F"/>
    <w:rsid w:val="00071B1C"/>
    <w:rsid w:val="000B27B6"/>
    <w:rsid w:val="000C1BD7"/>
    <w:rsid w:val="000D4C46"/>
    <w:rsid w:val="00111467"/>
    <w:rsid w:val="00114839"/>
    <w:rsid w:val="00122FCD"/>
    <w:rsid w:val="0012681E"/>
    <w:rsid w:val="00140C6A"/>
    <w:rsid w:val="001520AF"/>
    <w:rsid w:val="001534A6"/>
    <w:rsid w:val="00154689"/>
    <w:rsid w:val="001560CA"/>
    <w:rsid w:val="00165FFF"/>
    <w:rsid w:val="0017625C"/>
    <w:rsid w:val="00187EDD"/>
    <w:rsid w:val="00193CA2"/>
    <w:rsid w:val="001950DE"/>
    <w:rsid w:val="001956C2"/>
    <w:rsid w:val="00197614"/>
    <w:rsid w:val="001A4A18"/>
    <w:rsid w:val="001C22BF"/>
    <w:rsid w:val="001F1163"/>
    <w:rsid w:val="001F3644"/>
    <w:rsid w:val="00201E3B"/>
    <w:rsid w:val="002030C6"/>
    <w:rsid w:val="0021284A"/>
    <w:rsid w:val="002145F8"/>
    <w:rsid w:val="002169F7"/>
    <w:rsid w:val="00220A7E"/>
    <w:rsid w:val="00226875"/>
    <w:rsid w:val="00236493"/>
    <w:rsid w:val="00242F9C"/>
    <w:rsid w:val="00264AAD"/>
    <w:rsid w:val="002905C3"/>
    <w:rsid w:val="002A4318"/>
    <w:rsid w:val="002A7CBD"/>
    <w:rsid w:val="002B6369"/>
    <w:rsid w:val="002B6B8B"/>
    <w:rsid w:val="002C434D"/>
    <w:rsid w:val="002C773C"/>
    <w:rsid w:val="002D45D0"/>
    <w:rsid w:val="002D5DDE"/>
    <w:rsid w:val="002D6D0F"/>
    <w:rsid w:val="002E45C0"/>
    <w:rsid w:val="0030310A"/>
    <w:rsid w:val="00306A39"/>
    <w:rsid w:val="00307DF8"/>
    <w:rsid w:val="00324C91"/>
    <w:rsid w:val="0033078E"/>
    <w:rsid w:val="00367D34"/>
    <w:rsid w:val="00367FA4"/>
    <w:rsid w:val="00391976"/>
    <w:rsid w:val="00395929"/>
    <w:rsid w:val="003A7EE9"/>
    <w:rsid w:val="003B1F13"/>
    <w:rsid w:val="003B216F"/>
    <w:rsid w:val="003B3CF1"/>
    <w:rsid w:val="003E238D"/>
    <w:rsid w:val="003E5115"/>
    <w:rsid w:val="004217D7"/>
    <w:rsid w:val="00423661"/>
    <w:rsid w:val="00424297"/>
    <w:rsid w:val="0042473D"/>
    <w:rsid w:val="00426EA0"/>
    <w:rsid w:val="00465A7B"/>
    <w:rsid w:val="004757E2"/>
    <w:rsid w:val="00476413"/>
    <w:rsid w:val="004821EB"/>
    <w:rsid w:val="00496595"/>
    <w:rsid w:val="004A285A"/>
    <w:rsid w:val="004A7881"/>
    <w:rsid w:val="004B077D"/>
    <w:rsid w:val="004E7D39"/>
    <w:rsid w:val="004F72FB"/>
    <w:rsid w:val="005012C8"/>
    <w:rsid w:val="00504562"/>
    <w:rsid w:val="00516485"/>
    <w:rsid w:val="00523EB8"/>
    <w:rsid w:val="00530981"/>
    <w:rsid w:val="005342AC"/>
    <w:rsid w:val="005402F3"/>
    <w:rsid w:val="00541D86"/>
    <w:rsid w:val="00546115"/>
    <w:rsid w:val="0055345A"/>
    <w:rsid w:val="00576924"/>
    <w:rsid w:val="005A472B"/>
    <w:rsid w:val="005A4887"/>
    <w:rsid w:val="005A6347"/>
    <w:rsid w:val="005B2F63"/>
    <w:rsid w:val="005C29BE"/>
    <w:rsid w:val="005D4F83"/>
    <w:rsid w:val="006037EB"/>
    <w:rsid w:val="00616EA7"/>
    <w:rsid w:val="00627CF5"/>
    <w:rsid w:val="00630E01"/>
    <w:rsid w:val="006345B3"/>
    <w:rsid w:val="00640BFD"/>
    <w:rsid w:val="006423D6"/>
    <w:rsid w:val="00647248"/>
    <w:rsid w:val="00667198"/>
    <w:rsid w:val="0068320E"/>
    <w:rsid w:val="006A3FCC"/>
    <w:rsid w:val="006A6848"/>
    <w:rsid w:val="006B1064"/>
    <w:rsid w:val="006B427F"/>
    <w:rsid w:val="006C1C21"/>
    <w:rsid w:val="006C4BB4"/>
    <w:rsid w:val="006E0A45"/>
    <w:rsid w:val="006E2EC3"/>
    <w:rsid w:val="006E54DD"/>
    <w:rsid w:val="007106C9"/>
    <w:rsid w:val="007201A8"/>
    <w:rsid w:val="00732264"/>
    <w:rsid w:val="00733638"/>
    <w:rsid w:val="00733E61"/>
    <w:rsid w:val="00735F5D"/>
    <w:rsid w:val="007366E2"/>
    <w:rsid w:val="00750FD8"/>
    <w:rsid w:val="007514C7"/>
    <w:rsid w:val="007537CC"/>
    <w:rsid w:val="00761228"/>
    <w:rsid w:val="00773209"/>
    <w:rsid w:val="007A0415"/>
    <w:rsid w:val="007A5A3E"/>
    <w:rsid w:val="007B00AB"/>
    <w:rsid w:val="007B0432"/>
    <w:rsid w:val="007B131A"/>
    <w:rsid w:val="007B615F"/>
    <w:rsid w:val="007D4AEC"/>
    <w:rsid w:val="007F52F1"/>
    <w:rsid w:val="00801A9E"/>
    <w:rsid w:val="00814D92"/>
    <w:rsid w:val="00815B5A"/>
    <w:rsid w:val="00836BE5"/>
    <w:rsid w:val="008404C5"/>
    <w:rsid w:val="008444D7"/>
    <w:rsid w:val="00845E62"/>
    <w:rsid w:val="00852BF6"/>
    <w:rsid w:val="0087585E"/>
    <w:rsid w:val="008813A0"/>
    <w:rsid w:val="008A0843"/>
    <w:rsid w:val="008A5D95"/>
    <w:rsid w:val="008C0D32"/>
    <w:rsid w:val="008D30E2"/>
    <w:rsid w:val="008E1B6D"/>
    <w:rsid w:val="008E2E33"/>
    <w:rsid w:val="00935482"/>
    <w:rsid w:val="009530DF"/>
    <w:rsid w:val="009625AC"/>
    <w:rsid w:val="00970FBC"/>
    <w:rsid w:val="0097281F"/>
    <w:rsid w:val="009B4AC5"/>
    <w:rsid w:val="009C4AAB"/>
    <w:rsid w:val="009C610F"/>
    <w:rsid w:val="009D25EF"/>
    <w:rsid w:val="009D4036"/>
    <w:rsid w:val="00A0283B"/>
    <w:rsid w:val="00A12E86"/>
    <w:rsid w:val="00A207D9"/>
    <w:rsid w:val="00A32D4D"/>
    <w:rsid w:val="00A371D8"/>
    <w:rsid w:val="00A4167C"/>
    <w:rsid w:val="00A5450D"/>
    <w:rsid w:val="00A57C58"/>
    <w:rsid w:val="00A71F5C"/>
    <w:rsid w:val="00A81582"/>
    <w:rsid w:val="00AA159B"/>
    <w:rsid w:val="00AA697B"/>
    <w:rsid w:val="00AA7BFD"/>
    <w:rsid w:val="00AC25C0"/>
    <w:rsid w:val="00AC37DB"/>
    <w:rsid w:val="00AE1C54"/>
    <w:rsid w:val="00AF0711"/>
    <w:rsid w:val="00AF0BB5"/>
    <w:rsid w:val="00AF16DA"/>
    <w:rsid w:val="00B20C36"/>
    <w:rsid w:val="00B268A6"/>
    <w:rsid w:val="00B43829"/>
    <w:rsid w:val="00B43A40"/>
    <w:rsid w:val="00B44697"/>
    <w:rsid w:val="00B45585"/>
    <w:rsid w:val="00B578ED"/>
    <w:rsid w:val="00B60319"/>
    <w:rsid w:val="00B80BC9"/>
    <w:rsid w:val="00BB1B71"/>
    <w:rsid w:val="00BD1072"/>
    <w:rsid w:val="00BD2649"/>
    <w:rsid w:val="00BE05E7"/>
    <w:rsid w:val="00BF042B"/>
    <w:rsid w:val="00BF2939"/>
    <w:rsid w:val="00BF3363"/>
    <w:rsid w:val="00C0092D"/>
    <w:rsid w:val="00C03381"/>
    <w:rsid w:val="00C0440D"/>
    <w:rsid w:val="00C21482"/>
    <w:rsid w:val="00C3782A"/>
    <w:rsid w:val="00C40F4D"/>
    <w:rsid w:val="00C4713E"/>
    <w:rsid w:val="00C47B89"/>
    <w:rsid w:val="00C56059"/>
    <w:rsid w:val="00C57671"/>
    <w:rsid w:val="00C81DD7"/>
    <w:rsid w:val="00C90BC5"/>
    <w:rsid w:val="00CA5358"/>
    <w:rsid w:val="00CB4AD4"/>
    <w:rsid w:val="00CC3F4C"/>
    <w:rsid w:val="00D07B6C"/>
    <w:rsid w:val="00D3792F"/>
    <w:rsid w:val="00D87AB8"/>
    <w:rsid w:val="00D933A0"/>
    <w:rsid w:val="00DA6FA6"/>
    <w:rsid w:val="00DA7CA0"/>
    <w:rsid w:val="00DD02DE"/>
    <w:rsid w:val="00DD3632"/>
    <w:rsid w:val="00DF00B4"/>
    <w:rsid w:val="00DF0B32"/>
    <w:rsid w:val="00DF27AB"/>
    <w:rsid w:val="00E2058A"/>
    <w:rsid w:val="00E34C30"/>
    <w:rsid w:val="00E37BD0"/>
    <w:rsid w:val="00E436E7"/>
    <w:rsid w:val="00E46C2F"/>
    <w:rsid w:val="00E47399"/>
    <w:rsid w:val="00E5576B"/>
    <w:rsid w:val="00E61A4B"/>
    <w:rsid w:val="00E6765E"/>
    <w:rsid w:val="00E766B9"/>
    <w:rsid w:val="00E8742A"/>
    <w:rsid w:val="00E876CA"/>
    <w:rsid w:val="00E97FD6"/>
    <w:rsid w:val="00EC0090"/>
    <w:rsid w:val="00EE520E"/>
    <w:rsid w:val="00F37747"/>
    <w:rsid w:val="00F47A9B"/>
    <w:rsid w:val="00F71E3F"/>
    <w:rsid w:val="00F91454"/>
    <w:rsid w:val="00F92B15"/>
    <w:rsid w:val="00F942C3"/>
    <w:rsid w:val="00FA3DA9"/>
    <w:rsid w:val="00FB440E"/>
    <w:rsid w:val="00FC076F"/>
    <w:rsid w:val="00FD2999"/>
    <w:rsid w:val="00FD7102"/>
    <w:rsid w:val="00FE493F"/>
    <w:rsid w:val="00FE4DD5"/>
    <w:rsid w:val="00FE53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74BC4"/>
  <w15:chartTrackingRefBased/>
  <w15:docId w15:val="{176D5EFB-7694-447D-BEF2-A8AB7239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18"/>
    <w:rPr>
      <w:rFonts w:eastAsia="Times New Roman"/>
      <w:sz w:val="24"/>
      <w:szCs w:val="24"/>
      <w:lang w:eastAsia="en-US"/>
    </w:rPr>
  </w:style>
  <w:style w:type="paragraph" w:styleId="Heading2">
    <w:name w:val="heading 2"/>
    <w:basedOn w:val="Normal"/>
    <w:next w:val="Normal"/>
    <w:link w:val="Heading2Char"/>
    <w:qFormat/>
    <w:rsid w:val="00AF0BB5"/>
    <w:pPr>
      <w:keepNext/>
      <w:jc w:val="both"/>
      <w:outlineLvl w:val="1"/>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1A4A18"/>
    <w:pPr>
      <w:ind w:firstLine="360"/>
      <w:jc w:val="both"/>
    </w:pPr>
    <w:rPr>
      <w:sz w:val="22"/>
      <w:lang w:val="x-none" w:eastAsia="x-none"/>
    </w:rPr>
  </w:style>
  <w:style w:type="character" w:customStyle="1" w:styleId="BodyTextIndent2Char">
    <w:name w:val="Body Text Indent 2 Char"/>
    <w:link w:val="BodyTextIndent2"/>
    <w:semiHidden/>
    <w:rsid w:val="001A4A18"/>
    <w:rPr>
      <w:rFonts w:eastAsia="Times New Roman" w:cs="Times New Roman"/>
      <w:sz w:val="22"/>
      <w:szCs w:val="24"/>
    </w:rPr>
  </w:style>
  <w:style w:type="paragraph" w:styleId="Header">
    <w:name w:val="header"/>
    <w:basedOn w:val="Normal"/>
    <w:link w:val="HeaderChar"/>
    <w:uiPriority w:val="99"/>
    <w:rsid w:val="001A4A18"/>
    <w:pPr>
      <w:tabs>
        <w:tab w:val="center" w:pos="4153"/>
        <w:tab w:val="right" w:pos="8306"/>
      </w:tabs>
      <w:overflowPunct w:val="0"/>
      <w:autoSpaceDE w:val="0"/>
      <w:autoSpaceDN w:val="0"/>
      <w:adjustRightInd w:val="0"/>
      <w:textAlignment w:val="baseline"/>
    </w:pPr>
    <w:rPr>
      <w:sz w:val="20"/>
      <w:szCs w:val="20"/>
      <w:lang w:val="en-US" w:eastAsia="x-none"/>
    </w:rPr>
  </w:style>
  <w:style w:type="character" w:customStyle="1" w:styleId="HeaderChar">
    <w:name w:val="Header Char"/>
    <w:link w:val="Header"/>
    <w:uiPriority w:val="99"/>
    <w:rsid w:val="001A4A18"/>
    <w:rPr>
      <w:rFonts w:eastAsia="Times New Roman" w:cs="Times New Roman"/>
      <w:szCs w:val="20"/>
      <w:lang w:val="en-US"/>
    </w:rPr>
  </w:style>
  <w:style w:type="paragraph" w:customStyle="1" w:styleId="Noparagraphstyle">
    <w:name w:val="[No paragraph style]"/>
    <w:rsid w:val="001A4A18"/>
    <w:pPr>
      <w:autoSpaceDE w:val="0"/>
      <w:autoSpaceDN w:val="0"/>
      <w:adjustRightInd w:val="0"/>
      <w:spacing w:line="288" w:lineRule="auto"/>
      <w:textAlignment w:val="center"/>
    </w:pPr>
    <w:rPr>
      <w:rFonts w:ascii="Franklin Gothic Demi" w:hAnsi="Franklin Gothic Demi"/>
      <w:color w:val="000000"/>
      <w:sz w:val="24"/>
      <w:szCs w:val="24"/>
      <w:lang w:val="en-GB" w:eastAsia="en-US"/>
    </w:rPr>
  </w:style>
  <w:style w:type="paragraph" w:styleId="BalloonText">
    <w:name w:val="Balloon Text"/>
    <w:basedOn w:val="Normal"/>
    <w:link w:val="BalloonTextChar"/>
    <w:uiPriority w:val="99"/>
    <w:semiHidden/>
    <w:unhideWhenUsed/>
    <w:rsid w:val="001A4A18"/>
    <w:rPr>
      <w:rFonts w:ascii="Tahoma" w:hAnsi="Tahoma"/>
      <w:sz w:val="16"/>
      <w:szCs w:val="16"/>
      <w:lang w:val="x-none" w:eastAsia="x-none"/>
    </w:rPr>
  </w:style>
  <w:style w:type="character" w:customStyle="1" w:styleId="BalloonTextChar">
    <w:name w:val="Balloon Text Char"/>
    <w:link w:val="BalloonText"/>
    <w:uiPriority w:val="99"/>
    <w:semiHidden/>
    <w:rsid w:val="001A4A18"/>
    <w:rPr>
      <w:rFonts w:ascii="Tahoma" w:eastAsia="Times New Roman" w:hAnsi="Tahoma" w:cs="Tahoma"/>
      <w:sz w:val="16"/>
      <w:szCs w:val="16"/>
    </w:rPr>
  </w:style>
  <w:style w:type="character" w:customStyle="1" w:styleId="Heading2Char">
    <w:name w:val="Heading 2 Char"/>
    <w:link w:val="Heading2"/>
    <w:rsid w:val="00AF0BB5"/>
    <w:rPr>
      <w:rFonts w:eastAsia="Times New Roman"/>
      <w:b/>
      <w:sz w:val="24"/>
      <w:szCs w:val="24"/>
      <w:lang w:eastAsia="en-US"/>
    </w:rPr>
  </w:style>
  <w:style w:type="character" w:styleId="Hyperlink">
    <w:name w:val="Hyperlink"/>
    <w:semiHidden/>
    <w:rsid w:val="00AF0BB5"/>
    <w:rPr>
      <w:color w:val="0000FF"/>
      <w:u w:val="single"/>
    </w:rPr>
  </w:style>
  <w:style w:type="paragraph" w:styleId="BodyText3">
    <w:name w:val="Body Text 3"/>
    <w:basedOn w:val="Normal"/>
    <w:link w:val="BodyText3Char"/>
    <w:uiPriority w:val="99"/>
    <w:unhideWhenUsed/>
    <w:rsid w:val="00504562"/>
    <w:pPr>
      <w:spacing w:after="120"/>
    </w:pPr>
    <w:rPr>
      <w:sz w:val="16"/>
      <w:szCs w:val="16"/>
      <w:lang w:val="x-none"/>
    </w:rPr>
  </w:style>
  <w:style w:type="character" w:customStyle="1" w:styleId="BodyText3Char">
    <w:name w:val="Body Text 3 Char"/>
    <w:link w:val="BodyText3"/>
    <w:uiPriority w:val="99"/>
    <w:rsid w:val="00504562"/>
    <w:rPr>
      <w:rFonts w:eastAsia="Times New Roman"/>
      <w:sz w:val="16"/>
      <w:szCs w:val="16"/>
      <w:lang w:eastAsia="en-US"/>
    </w:rPr>
  </w:style>
  <w:style w:type="paragraph" w:styleId="Footer">
    <w:name w:val="footer"/>
    <w:basedOn w:val="Normal"/>
    <w:link w:val="FooterChar"/>
    <w:uiPriority w:val="99"/>
    <w:unhideWhenUsed/>
    <w:rsid w:val="003B1F13"/>
    <w:pPr>
      <w:tabs>
        <w:tab w:val="center" w:pos="4819"/>
        <w:tab w:val="right" w:pos="9638"/>
      </w:tabs>
    </w:pPr>
    <w:rPr>
      <w:lang w:val="x-none"/>
    </w:rPr>
  </w:style>
  <w:style w:type="character" w:customStyle="1" w:styleId="FooterChar">
    <w:name w:val="Footer Char"/>
    <w:link w:val="Footer"/>
    <w:uiPriority w:val="99"/>
    <w:rsid w:val="003B1F13"/>
    <w:rPr>
      <w:rFonts w:eastAsia="Times New Roman"/>
      <w:sz w:val="24"/>
      <w:szCs w:val="24"/>
      <w:lang w:eastAsia="en-US"/>
    </w:rPr>
  </w:style>
  <w:style w:type="paragraph" w:styleId="ListParagraph">
    <w:name w:val="List Paragraph"/>
    <w:basedOn w:val="Normal"/>
    <w:uiPriority w:val="34"/>
    <w:qFormat/>
    <w:rsid w:val="003B1F13"/>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dparaiska@vaikolabu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ikolabu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2966</Words>
  <Characters>1692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Links>
    <vt:vector size="12" baseType="variant">
      <vt:variant>
        <vt:i4>4980854</vt:i4>
      </vt:variant>
      <vt:variant>
        <vt:i4>3</vt:i4>
      </vt:variant>
      <vt:variant>
        <vt:i4>0</vt:i4>
      </vt:variant>
      <vt:variant>
        <vt:i4>5</vt:i4>
      </vt:variant>
      <vt:variant>
        <vt:lpwstr>mailto:odparaiska@vaikolabui.lt</vt:lpwstr>
      </vt:variant>
      <vt:variant>
        <vt:lpwstr/>
      </vt:variant>
      <vt:variant>
        <vt:i4>1376337</vt:i4>
      </vt:variant>
      <vt:variant>
        <vt:i4>0</vt:i4>
      </vt:variant>
      <vt:variant>
        <vt:i4>0</vt:i4>
      </vt:variant>
      <vt:variant>
        <vt:i4>5</vt:i4>
      </vt:variant>
      <vt:variant>
        <vt:lpwstr>http://www.vaikolabui.lt/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dc:creator>
  <cp:keywords/>
  <cp:lastModifiedBy>Vaiko labui</cp:lastModifiedBy>
  <cp:revision>8</cp:revision>
  <cp:lastPrinted>2020-01-16T10:30:00Z</cp:lastPrinted>
  <dcterms:created xsi:type="dcterms:W3CDTF">2020-04-06T13:21:00Z</dcterms:created>
  <dcterms:modified xsi:type="dcterms:W3CDTF">2020-05-03T14:49:00Z</dcterms:modified>
</cp:coreProperties>
</file>