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3E59" w14:textId="796B3F22" w:rsidR="00C55FE8" w:rsidRPr="00B124A2" w:rsidRDefault="00B124A2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bookmarkStart w:id="0" w:name="_Hlk492470747"/>
      <w:r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Vilniaus</w:t>
      </w:r>
      <w:r w:rsidR="00CC76FB"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apskrities ugdymo įstaigos</w:t>
      </w:r>
      <w:r w:rsidR="00C55FE8"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</w:t>
      </w:r>
      <w:r w:rsidR="00CC76FB"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dalyvaujančios </w:t>
      </w:r>
    </w:p>
    <w:p w14:paraId="1C1997C6" w14:textId="4E1FCAD9" w:rsidR="007523C0" w:rsidRPr="00B124A2" w:rsidRDefault="00CA2A53">
      <w:pPr>
        <w:ind w:left="426"/>
        <w:rPr>
          <w:color w:val="0070C0"/>
          <w:lang w:val="lt-LT"/>
        </w:rPr>
      </w:pPr>
      <w:r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programoje „Obuolio draugai“ 202</w:t>
      </w:r>
      <w:r w:rsidR="00C55FE8"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</w:t>
      </w:r>
      <w:r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-202</w:t>
      </w:r>
      <w:r w:rsidR="00C55FE8"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3</w:t>
      </w:r>
      <w:r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mokslo metai</w:t>
      </w:r>
      <w:bookmarkEnd w:id="0"/>
      <w:r w:rsidRPr="00B124A2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s  </w:t>
      </w:r>
    </w:p>
    <w:p w14:paraId="1CE03E87" w14:textId="7CF22F2B" w:rsidR="007523C0" w:rsidRPr="00B124A2" w:rsidRDefault="007523C0">
      <w:pPr>
        <w:rPr>
          <w:lang w:val="lt-LT"/>
        </w:rPr>
      </w:pPr>
    </w:p>
    <w:p w14:paraId="785B7F27" w14:textId="34B5CE9C" w:rsidR="00444040" w:rsidRPr="00B124A2" w:rsidRDefault="00B124A2">
      <w:pPr>
        <w:ind w:left="426"/>
        <w:rPr>
          <w:lang w:val="lt-LT"/>
        </w:rPr>
      </w:pPr>
      <w:r w:rsidRPr="00B124A2">
        <w:rPr>
          <w:rFonts w:ascii="Monotype Corsiva" w:hAnsi="Monotype Corsiva" w:cs="Monotype Corsiva"/>
          <w:i/>
          <w:noProof/>
          <w:color w:val="0070C0"/>
          <w:sz w:val="40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B7D7" wp14:editId="5792D4A1">
                <wp:simplePos x="0" y="0"/>
                <wp:positionH relativeFrom="column">
                  <wp:posOffset>4238625</wp:posOffset>
                </wp:positionH>
                <wp:positionV relativeFrom="paragraph">
                  <wp:posOffset>77470</wp:posOffset>
                </wp:positionV>
                <wp:extent cx="1847850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7DA13" w14:textId="353368C8" w:rsidR="00CA2A53" w:rsidRDefault="00CA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78585" wp14:editId="7166FA0F">
                                  <wp:extent cx="1691640" cy="16916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CB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3.75pt;margin-top:6.1pt;width:145.5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" fillcolor="white [3201]" stroked="f" strokeweight=".5pt">
                <v:textbox>
                  <w:txbxContent>
                    <w:p w14:paraId="7D77DA13" w14:textId="353368C8" w:rsidR="00CA2A53" w:rsidRDefault="00CA2A53">
                      <w:r>
                        <w:rPr>
                          <w:noProof/>
                        </w:rPr>
                        <w:drawing>
                          <wp:inline distT="0" distB="0" distL="0" distR="0" wp14:anchorId="10478585" wp14:editId="7166FA0F">
                            <wp:extent cx="1691640" cy="16916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169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D2AD97" w14:textId="1EAB4957" w:rsidR="00CA2A53" w:rsidRPr="00B124A2" w:rsidRDefault="00B124A2" w:rsidP="00B124A2">
      <w:pPr>
        <w:spacing w:line="300" w:lineRule="exact"/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Vilniaus</w:t>
      </w:r>
      <w:r w:rsidR="00AA2D27"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miesto</w:t>
      </w:r>
      <w:r w:rsidR="00444040"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226204C6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„Aušros” mokykla-darželis</w:t>
      </w:r>
    </w:p>
    <w:p w14:paraId="255DD881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specialusis darželis-mokykla „Saulutė“</w:t>
      </w:r>
    </w:p>
    <w:p w14:paraId="1C4785A9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Antakalnio pradinė mokykla</w:t>
      </w:r>
    </w:p>
    <w:p w14:paraId="7EDF7217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„Ateities“ mokykla</w:t>
      </w:r>
    </w:p>
    <w:p w14:paraId="5D28EA6B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Liepkalnio mokykla</w:t>
      </w:r>
    </w:p>
    <w:p w14:paraId="05B5F3B3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Viršuliškių mokykla</w:t>
      </w:r>
    </w:p>
    <w:p w14:paraId="3052D1ED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Pranciškaus Skorinos gimnazija</w:t>
      </w:r>
    </w:p>
    <w:p w14:paraId="744C37E7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„Ryto“ progimnazija</w:t>
      </w:r>
    </w:p>
    <w:p w14:paraId="2B098BB6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Sausio 13-osios progimnazija</w:t>
      </w:r>
    </w:p>
    <w:p w14:paraId="28418316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Abraomo Kulviečio klasikinė gimnazija</w:t>
      </w:r>
    </w:p>
    <w:p w14:paraId="744E9EC8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Pavilnio pagrindinė mokykla</w:t>
      </w:r>
    </w:p>
    <w:p w14:paraId="072E5CEA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Salininkų gimnazija</w:t>
      </w:r>
    </w:p>
    <w:p w14:paraId="18AF3309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Senvagės gimnazija</w:t>
      </w:r>
    </w:p>
    <w:p w14:paraId="14459253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Simono Konarskio gimnazija</w:t>
      </w:r>
    </w:p>
    <w:p w14:paraId="4C0B3A84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V. Sirokomlės gimnazija</w:t>
      </w:r>
    </w:p>
    <w:p w14:paraId="65D0B4EA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Šolomo Aleichemo ORT gimnazija</w:t>
      </w:r>
    </w:p>
    <w:p w14:paraId="12B9627B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Joachimo Lelevelio inžinerijos gimnazija</w:t>
      </w:r>
    </w:p>
    <w:p w14:paraId="6D03CA9E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VšĮ VIMS – Vilnius International Meridian School</w:t>
      </w:r>
    </w:p>
    <w:p w14:paraId="4581099B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VšĮ Gedimino miesto mokykla</w:t>
      </w:r>
    </w:p>
    <w:p w14:paraId="025A630B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VšĮ Po saule</w:t>
      </w:r>
    </w:p>
    <w:p w14:paraId="60964767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UAB "Taškius"</w:t>
      </w:r>
    </w:p>
    <w:p w14:paraId="003E3349" w14:textId="47BEBB72" w:rsidR="00B124A2" w:rsidRDefault="00B124A2" w:rsidP="00B124A2">
      <w:pPr>
        <w:spacing w:line="30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0F4BE048" w14:textId="3EBBD6A5" w:rsidR="00B124A2" w:rsidRPr="00B124A2" w:rsidRDefault="00B124A2" w:rsidP="00B124A2">
      <w:pPr>
        <w:spacing w:line="300" w:lineRule="exact"/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Vilniaus</w:t>
      </w:r>
      <w:r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rajono</w:t>
      </w:r>
      <w:r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6D421B1C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agroekologijos mokymo centras</w:t>
      </w:r>
    </w:p>
    <w:p w14:paraId="1C16E5BB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Buivydiškių pagrindinė mokykla</w:t>
      </w:r>
    </w:p>
    <w:p w14:paraId="3577EFA8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Kyviškių pagrindinė mokykla</w:t>
      </w:r>
    </w:p>
    <w:p w14:paraId="5531C6C3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Sudervės Mariano Zdziechovskio pagrindinė mokykla</w:t>
      </w:r>
    </w:p>
    <w:p w14:paraId="71A312A9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Bezdonių Julijaus Slovackio gimnazija</w:t>
      </w:r>
    </w:p>
    <w:p w14:paraId="180FC5D9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Kalvelių „Aušros“ gimnazija</w:t>
      </w:r>
    </w:p>
    <w:p w14:paraId="3025D167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Lavoriškių gimnazija</w:t>
      </w:r>
    </w:p>
    <w:p w14:paraId="35DF1F68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Lavoriškių Stepono Batoro gimnazija</w:t>
      </w:r>
    </w:p>
    <w:p w14:paraId="4BC49B18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Mickūnų gimnazija</w:t>
      </w:r>
    </w:p>
    <w:p w14:paraId="507EB80B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Nemenčinės Gedimino gimnazija</w:t>
      </w:r>
    </w:p>
    <w:p w14:paraId="28674D0C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Paberžės „Verdenės“ gimnazija</w:t>
      </w:r>
    </w:p>
    <w:p w14:paraId="1E03910A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Vilniaus rajono Riešės gimnazija</w:t>
      </w:r>
    </w:p>
    <w:p w14:paraId="688BBC06" w14:textId="77777777" w:rsidR="00B124A2" w:rsidRDefault="00B124A2" w:rsidP="00B124A2">
      <w:pPr>
        <w:spacing w:line="300" w:lineRule="exact"/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</w:p>
    <w:p w14:paraId="20AF7EC6" w14:textId="4C72BB64" w:rsidR="00B124A2" w:rsidRPr="00B124A2" w:rsidRDefault="00B124A2" w:rsidP="00B124A2">
      <w:pPr>
        <w:spacing w:line="300" w:lineRule="exact"/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Elektrėnų</w:t>
      </w:r>
      <w:r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6F460594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Elektrėnų savivaldybės Vievio Jurgio Milančiaus pradinė mokykla</w:t>
      </w:r>
    </w:p>
    <w:p w14:paraId="6C50F945" w14:textId="7EF2C73E" w:rsidR="00B124A2" w:rsidRDefault="00B124A2" w:rsidP="00B124A2">
      <w:pPr>
        <w:spacing w:line="30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42D2999F" w14:textId="28B0FCA2" w:rsidR="00B124A2" w:rsidRPr="00B124A2" w:rsidRDefault="00B124A2" w:rsidP="00B124A2">
      <w:pPr>
        <w:spacing w:line="300" w:lineRule="exact"/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Šalčininkų</w:t>
      </w:r>
      <w:r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rajono</w:t>
      </w:r>
      <w:r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7977CBAB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Šalčininkų rajono Kalesninkų Liudviko Narbuto gimnazija</w:t>
      </w:r>
    </w:p>
    <w:p w14:paraId="03CD45DA" w14:textId="28D88EA5" w:rsidR="00B124A2" w:rsidRDefault="00B124A2" w:rsidP="00B124A2">
      <w:pPr>
        <w:spacing w:line="30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16E527D6" w14:textId="650358CE" w:rsidR="00B124A2" w:rsidRPr="00B124A2" w:rsidRDefault="00B124A2" w:rsidP="00B124A2">
      <w:pPr>
        <w:spacing w:line="300" w:lineRule="exact"/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Ukmergės</w:t>
      </w:r>
      <w:r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rajono</w:t>
      </w:r>
      <w:r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74FD70DE" w14:textId="77777777" w:rsidR="00B124A2" w:rsidRPr="00B124A2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Ukmergės „Ryto“ specialioji mokykla</w:t>
      </w:r>
    </w:p>
    <w:p w14:paraId="2EF6F721" w14:textId="4A8BF56F" w:rsidR="00CA2A53" w:rsidRDefault="00B124A2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  <w:r w:rsidRPr="00B124A2">
        <w:rPr>
          <w:rFonts w:asciiTheme="minorHAnsi" w:eastAsia="Times New Roman" w:hAnsiTheme="minorHAnsi" w:cstheme="minorHAnsi"/>
          <w:lang w:val="lt-LT" w:eastAsia="lt-LT"/>
        </w:rPr>
        <w:t>Ukmergės rajono Veprių mokykla-daugiafunkcis centras</w:t>
      </w:r>
    </w:p>
    <w:p w14:paraId="7653791D" w14:textId="7B5A4CE9" w:rsidR="00CF47C7" w:rsidRDefault="00CF47C7" w:rsidP="00CF47C7">
      <w:pPr>
        <w:spacing w:line="28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4F1C928C" w14:textId="01DB65A9" w:rsidR="00CF47C7" w:rsidRPr="00B124A2" w:rsidRDefault="00CF47C7" w:rsidP="00CF47C7">
      <w:pPr>
        <w:spacing w:line="300" w:lineRule="exact"/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Trakų</w:t>
      </w:r>
      <w:r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rajono</w:t>
      </w:r>
      <w:r w:rsidRPr="00B124A2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52457EC1" w14:textId="0971D316" w:rsidR="00CF47C7" w:rsidRPr="00B124A2" w:rsidRDefault="00CF47C7" w:rsidP="00CF47C7">
      <w:pPr>
        <w:spacing w:line="280" w:lineRule="exact"/>
        <w:rPr>
          <w:lang w:val="lt-LT"/>
        </w:rPr>
      </w:pPr>
      <w:r>
        <w:rPr>
          <w:rFonts w:asciiTheme="minorHAnsi" w:eastAsia="Times New Roman" w:hAnsiTheme="minorHAnsi" w:cstheme="minorHAnsi"/>
          <w:lang w:val="lt-LT" w:eastAsia="lt-LT"/>
        </w:rPr>
        <w:t>Trakų pradinė mokykla</w:t>
      </w:r>
    </w:p>
    <w:sectPr w:rsidR="00CF47C7" w:rsidRPr="00B124A2" w:rsidSect="00CF47C7">
      <w:pgSz w:w="11907" w:h="16840" w:code="9"/>
      <w:pgMar w:top="567" w:right="1134" w:bottom="510" w:left="1134" w:header="397" w:footer="39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8"/>
    <w:rsid w:val="002E4001"/>
    <w:rsid w:val="00444040"/>
    <w:rsid w:val="007523C0"/>
    <w:rsid w:val="009D503C"/>
    <w:rsid w:val="00AA2D27"/>
    <w:rsid w:val="00B124A2"/>
    <w:rsid w:val="00B80C0F"/>
    <w:rsid w:val="00C55FE8"/>
    <w:rsid w:val="00C90092"/>
    <w:rsid w:val="00CA2A53"/>
    <w:rsid w:val="00CC76FB"/>
    <w:rsid w:val="00CF47C7"/>
    <w:rsid w:val="00D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717C4"/>
  <w15:chartTrackingRefBased/>
  <w15:docId w15:val="{C7285F3B-D72B-4732-818E-12B64BE2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avadinimas">
    <w:name w:val="Pavadinimas"/>
    <w:basedOn w:val="Normal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1128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okunauskas</dc:creator>
  <cp:keywords/>
  <cp:lastModifiedBy>Vaiko labui</cp:lastModifiedBy>
  <cp:revision>3</cp:revision>
  <cp:lastPrinted>1899-12-31T22:00:00Z</cp:lastPrinted>
  <dcterms:created xsi:type="dcterms:W3CDTF">2022-07-18T10:20:00Z</dcterms:created>
  <dcterms:modified xsi:type="dcterms:W3CDTF">2022-08-30T06:38:00Z</dcterms:modified>
</cp:coreProperties>
</file>